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ascii="黑体" w:hAnsi="黑体" w:eastAsia="黑体"/>
          <w:sz w:val="24"/>
          <w:szCs w:val="24"/>
        </w:rPr>
      </w:pPr>
      <w:r>
        <w:rPr>
          <w:rFonts w:ascii="黑体" w:hAnsi="黑体" w:eastAsia="黑体"/>
          <w:b/>
          <w:bCs/>
          <w:sz w:val="24"/>
          <w:szCs w:val="24"/>
        </w:rPr>
        <w:t>《整理与复习:元素及元素周期表》教学设计</w:t>
      </w:r>
    </w:p>
    <w:p>
      <w:pPr>
        <w:snapToGrid w:val="0"/>
        <w:spacing w:line="240" w:lineRule="auto"/>
        <w:rPr>
          <w:rFonts w:ascii="楷体" w:hAnsi="楷体" w:eastAsia="楷体"/>
          <w:sz w:val="24"/>
          <w:szCs w:val="24"/>
        </w:rPr>
      </w:pPr>
      <w:r>
        <w:rPr>
          <w:rFonts w:ascii="楷体" w:hAnsi="楷体" w:eastAsia="楷体"/>
          <w:b/>
          <w:bCs/>
          <w:sz w:val="24"/>
          <w:szCs w:val="24"/>
        </w:rPr>
        <w:t>教学目标:</w:t>
      </w:r>
    </w:p>
    <w:p>
      <w:pPr>
        <w:snapToGrid w:val="0"/>
        <w:spacing w:line="240" w:lineRule="auto"/>
        <w:rPr>
          <w:rFonts w:ascii="楷体" w:hAnsi="楷体" w:eastAsia="楷体"/>
          <w:sz w:val="24"/>
          <w:szCs w:val="24"/>
        </w:rPr>
      </w:pPr>
      <w:r>
        <w:rPr>
          <w:rFonts w:ascii="楷体" w:hAnsi="楷体" w:eastAsia="楷体"/>
          <w:sz w:val="24"/>
          <w:szCs w:val="24"/>
        </w:rPr>
        <w:t xml:space="preserve"> 1.知识与技能:</w:t>
      </w:r>
    </w:p>
    <w:p>
      <w:pPr>
        <w:snapToGrid w:val="0"/>
        <w:spacing w:line="240" w:lineRule="auto"/>
        <w:ind w:firstLine="120" w:firstLineChars="50"/>
        <w:rPr>
          <w:rFonts w:ascii="楷体" w:hAnsi="楷体" w:eastAsia="楷体"/>
          <w:sz w:val="24"/>
          <w:szCs w:val="24"/>
        </w:rPr>
      </w:pPr>
      <w:r>
        <w:rPr>
          <w:rFonts w:ascii="楷体" w:hAnsi="楷体" w:eastAsia="楷体"/>
          <w:sz w:val="24"/>
          <w:szCs w:val="24"/>
        </w:rPr>
        <w:t xml:space="preserve">(1) 知道元素的定义，元素符号所表示的意义，元素符号的正确写法。   </w:t>
      </w:r>
    </w:p>
    <w:p>
      <w:pPr>
        <w:snapToGrid w:val="0"/>
        <w:spacing w:line="240" w:lineRule="auto"/>
        <w:ind w:firstLine="120" w:firstLineChars="50"/>
        <w:rPr>
          <w:rFonts w:ascii="楷体" w:hAnsi="楷体" w:eastAsia="楷体"/>
          <w:sz w:val="24"/>
          <w:szCs w:val="24"/>
        </w:rPr>
      </w:pPr>
      <w:r>
        <w:rPr>
          <w:rFonts w:ascii="楷体" w:hAnsi="楷体" w:eastAsia="楷体"/>
          <w:sz w:val="24"/>
          <w:szCs w:val="24"/>
        </w:rPr>
        <w:t>(2)了解元素与原子的区别。</w:t>
      </w:r>
    </w:p>
    <w:p>
      <w:pPr>
        <w:snapToGrid w:val="0"/>
        <w:spacing w:line="240" w:lineRule="auto"/>
        <w:ind w:firstLine="120" w:firstLineChars="50"/>
        <w:rPr>
          <w:rFonts w:ascii="楷体" w:hAnsi="楷体" w:eastAsia="楷体"/>
          <w:sz w:val="24"/>
          <w:szCs w:val="24"/>
        </w:rPr>
      </w:pPr>
      <w:r>
        <w:rPr>
          <w:rFonts w:ascii="楷体" w:hAnsi="楷体" w:eastAsia="楷体"/>
          <w:sz w:val="24"/>
          <w:szCs w:val="24"/>
        </w:rPr>
        <w:t>(3) 认识元素周期表，能根据原子序数在元素周期表中找到指定元素和有关该元素的一些其他的信息。</w:t>
      </w:r>
    </w:p>
    <w:p>
      <w:pPr>
        <w:snapToGrid w:val="0"/>
        <w:spacing w:line="240" w:lineRule="auto"/>
        <w:rPr>
          <w:rFonts w:ascii="楷体" w:hAnsi="楷体" w:eastAsia="楷体"/>
          <w:sz w:val="24"/>
          <w:szCs w:val="24"/>
        </w:rPr>
      </w:pPr>
      <w:r>
        <w:rPr>
          <w:rFonts w:ascii="楷体" w:hAnsi="楷体" w:eastAsia="楷体"/>
          <w:sz w:val="24"/>
          <w:szCs w:val="24"/>
        </w:rPr>
        <w:t>2.过程与方法:</w:t>
      </w:r>
    </w:p>
    <w:p>
      <w:pPr>
        <w:snapToGrid w:val="0"/>
        <w:spacing w:line="240" w:lineRule="auto"/>
        <w:rPr>
          <w:sz w:val="24"/>
          <w:szCs w:val="24"/>
        </w:rPr>
      </w:pPr>
      <w:r>
        <w:rPr>
          <w:rFonts w:ascii="楷体" w:hAnsi="楷体" w:eastAsia="楷体"/>
          <w:sz w:val="24"/>
          <w:szCs w:val="24"/>
        </w:rPr>
        <w:t>(1)通过自主学习、小组讨论和合作探究进一步加深对元素及元素周期表知识的理解。</w:t>
      </w:r>
    </w:p>
    <w:p>
      <w:pPr>
        <w:snapToGrid w:val="0"/>
        <w:spacing w:line="240" w:lineRule="auto"/>
        <w:rPr>
          <w:sz w:val="24"/>
          <w:szCs w:val="24"/>
        </w:rPr>
      </w:pPr>
      <w:r>
        <w:rPr>
          <w:rFonts w:ascii="楷体" w:hAnsi="楷体" w:eastAsia="楷体"/>
          <w:sz w:val="24"/>
          <w:szCs w:val="24"/>
        </w:rPr>
        <w:t>(2)通过师生互动，总结归纳，学生游戏，加强对元素及元素周期表周期表知识的运用。</w:t>
      </w:r>
    </w:p>
    <w:p>
      <w:pPr>
        <w:snapToGrid w:val="0"/>
        <w:spacing w:line="240" w:lineRule="auto"/>
        <w:rPr>
          <w:sz w:val="24"/>
          <w:szCs w:val="24"/>
        </w:rPr>
      </w:pPr>
      <w:r>
        <w:rPr>
          <w:rFonts w:ascii="楷体" w:hAnsi="楷体" w:eastAsia="楷体"/>
          <w:sz w:val="24"/>
          <w:szCs w:val="24"/>
        </w:rPr>
        <w:t>(3)通过对比原子结构示意图，学会运用对比的方法分析问题</w:t>
      </w:r>
      <w:bookmarkStart w:id="0" w:name="_GoBack"/>
      <w:bookmarkEnd w:id="0"/>
      <w:r>
        <w:rPr>
          <w:rFonts w:ascii="楷体" w:hAnsi="楷体" w:eastAsia="楷体"/>
          <w:sz w:val="24"/>
          <w:szCs w:val="24"/>
        </w:rPr>
        <w:t>，寻找规律。</w:t>
      </w:r>
    </w:p>
    <w:p>
      <w:pPr>
        <w:snapToGrid w:val="0"/>
        <w:spacing w:line="240" w:lineRule="auto"/>
        <w:rPr>
          <w:rFonts w:ascii="楷体" w:hAnsi="楷体" w:eastAsia="楷体"/>
          <w:sz w:val="24"/>
          <w:szCs w:val="24"/>
        </w:rPr>
      </w:pPr>
      <w:r>
        <w:rPr>
          <w:rFonts w:ascii="楷体" w:hAnsi="楷体" w:eastAsia="楷体"/>
          <w:sz w:val="24"/>
          <w:szCs w:val="24"/>
        </w:rPr>
        <w:t>3.情感态度与价值观:</w:t>
      </w:r>
    </w:p>
    <w:p>
      <w:pPr>
        <w:snapToGrid w:val="0"/>
        <w:spacing w:line="240" w:lineRule="auto"/>
        <w:rPr>
          <w:rFonts w:ascii="楷体" w:hAnsi="楷体" w:eastAsia="楷体"/>
          <w:sz w:val="24"/>
          <w:szCs w:val="24"/>
        </w:rPr>
      </w:pPr>
      <w:r>
        <w:rPr>
          <w:rFonts w:ascii="楷体" w:hAnsi="楷体" w:eastAsia="楷体"/>
          <w:sz w:val="24"/>
          <w:szCs w:val="24"/>
        </w:rPr>
        <w:t>(1)进一步认识元素及元素周期表给人类生活和化学研究带来的便利。</w:t>
      </w:r>
    </w:p>
    <w:p>
      <w:pPr>
        <w:snapToGrid w:val="0"/>
        <w:spacing w:line="240" w:lineRule="auto"/>
        <w:rPr>
          <w:sz w:val="24"/>
          <w:szCs w:val="24"/>
        </w:rPr>
      </w:pPr>
      <w:r>
        <w:rPr>
          <w:rFonts w:ascii="楷体" w:hAnsi="楷体" w:eastAsia="楷体"/>
          <w:sz w:val="24"/>
          <w:szCs w:val="24"/>
        </w:rPr>
        <w:t>(2)通过游戏等教学方式，让学生体验愉快有趣的学习过程，从而在轻松愉快的氛围中提高科学素养。</w:t>
      </w:r>
    </w:p>
    <w:p>
      <w:pPr>
        <w:snapToGrid w:val="0"/>
        <w:spacing w:line="240" w:lineRule="auto"/>
        <w:rPr>
          <w:rFonts w:ascii="楷体" w:hAnsi="楷体" w:eastAsia="楷体"/>
          <w:sz w:val="24"/>
          <w:szCs w:val="24"/>
        </w:rPr>
      </w:pPr>
      <w:r>
        <w:rPr>
          <w:rFonts w:ascii="楷体" w:hAnsi="楷体" w:eastAsia="楷体"/>
          <w:b/>
          <w:bCs/>
          <w:sz w:val="24"/>
          <w:szCs w:val="24"/>
        </w:rPr>
        <w:t>教学重、难点:</w:t>
      </w:r>
    </w:p>
    <w:p>
      <w:pPr>
        <w:snapToGrid w:val="0"/>
        <w:spacing w:line="240" w:lineRule="auto"/>
        <w:rPr>
          <w:sz w:val="24"/>
          <w:szCs w:val="24"/>
        </w:rPr>
      </w:pPr>
      <w:r>
        <w:rPr>
          <w:rFonts w:ascii="楷体" w:hAnsi="楷体" w:eastAsia="楷体"/>
          <w:sz w:val="24"/>
          <w:szCs w:val="24"/>
        </w:rPr>
        <w:drawing>
          <wp:inline distT="0" distB="0" distL="114300" distR="114300">
            <wp:extent cx="254000" cy="254000"/>
            <wp:effectExtent l="0" t="0" r="12700" b="1270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ascii="楷体" w:hAnsi="楷体" w:eastAsia="楷体"/>
          <w:sz w:val="24"/>
          <w:szCs w:val="24"/>
        </w:rPr>
        <w:t>重点：元素的定义、元素符号的书写和意义。</w:t>
      </w:r>
    </w:p>
    <w:p>
      <w:pPr>
        <w:snapToGrid w:val="0"/>
        <w:spacing w:line="240" w:lineRule="auto"/>
        <w:rPr>
          <w:sz w:val="24"/>
          <w:szCs w:val="24"/>
        </w:rPr>
      </w:pPr>
      <w:r>
        <w:rPr>
          <w:rFonts w:ascii="楷体" w:hAnsi="楷体" w:eastAsia="楷体"/>
          <w:sz w:val="24"/>
          <w:szCs w:val="24"/>
        </w:rPr>
        <w:t>难点：元素的定义和元素周期表的排列规律。</w:t>
      </w:r>
    </w:p>
    <w:p>
      <w:pPr>
        <w:snapToGrid w:val="0"/>
        <w:spacing w:line="240" w:lineRule="auto"/>
        <w:rPr>
          <w:rFonts w:ascii="楷体" w:hAnsi="楷体" w:eastAsia="楷体"/>
          <w:sz w:val="24"/>
          <w:szCs w:val="24"/>
        </w:rPr>
      </w:pPr>
      <w:r>
        <w:rPr>
          <w:rFonts w:ascii="楷体" w:hAnsi="楷体" w:eastAsia="楷体"/>
          <w:b/>
          <w:bCs/>
          <w:sz w:val="24"/>
          <w:szCs w:val="24"/>
        </w:rPr>
        <w:t>教学方法:</w:t>
      </w:r>
    </w:p>
    <w:p>
      <w:pPr>
        <w:snapToGrid w:val="0"/>
        <w:spacing w:line="240" w:lineRule="auto"/>
        <w:rPr>
          <w:rFonts w:ascii="楷体" w:hAnsi="楷体" w:eastAsia="楷体"/>
          <w:sz w:val="24"/>
          <w:szCs w:val="24"/>
        </w:rPr>
      </w:pPr>
      <w:r>
        <w:rPr>
          <w:rFonts w:ascii="楷体" w:hAnsi="楷体" w:eastAsia="楷体"/>
          <w:sz w:val="24"/>
          <w:szCs w:val="24"/>
        </w:rPr>
        <w:t xml:space="preserve">    讨论、交流、归纳、练习、游戏</w:t>
      </w:r>
    </w:p>
    <w:p>
      <w:pPr>
        <w:snapToGrid w:val="0"/>
        <w:spacing w:line="240" w:lineRule="auto"/>
        <w:rPr>
          <w:rFonts w:ascii="楷体" w:hAnsi="楷体" w:eastAsia="楷体"/>
          <w:sz w:val="24"/>
          <w:szCs w:val="24"/>
        </w:rPr>
      </w:pPr>
      <w:r>
        <w:rPr>
          <w:rFonts w:ascii="楷体" w:hAnsi="楷体" w:eastAsia="楷体"/>
          <w:b/>
          <w:bCs/>
          <w:sz w:val="24"/>
          <w:szCs w:val="24"/>
        </w:rPr>
        <w:t>教学设计思路</w:t>
      </w:r>
    </w:p>
    <w:p>
      <w:pPr>
        <w:snapToGrid w:val="0"/>
        <w:spacing w:line="240" w:lineRule="auto"/>
        <w:rPr>
          <w:sz w:val="24"/>
          <w:szCs w:val="24"/>
        </w:rPr>
      </w:pPr>
      <w:r>
        <w:rPr>
          <w:rFonts w:ascii="楷体" w:hAnsi="楷体" w:eastAsia="楷体"/>
          <w:sz w:val="24"/>
          <w:szCs w:val="24"/>
        </w:rPr>
        <w:t xml:space="preserve">    九年级化学第五章《化学元素与物质组成的表示》在初中化学是上册中是一个很重要的内容，尤其是元素和元素周期表就更为重要，是中考必考的知识。从学生的角度分析，物质组成的表示是从宏观的角度对物质进行研究，但由于第五章的知识本身比较抽象，学生学起存在理解上的困难。通过学生对元素的定义、元素符号、意义及元素周期表等内容的复习，使他们对物质组成的认识更深刻，更清晰，从而为后面的学习打下坚实的基础。所以，上好这节复习课，不仅有利于给学生—个缓冲的机会，而且有助于开拓学生的化学视野，从而更好地为学生建立物质组成相关知识的体系。</w:t>
      </w:r>
    </w:p>
    <w:p>
      <w:pPr>
        <w:snapToGrid w:val="0"/>
        <w:spacing w:line="240" w:lineRule="auto"/>
        <w:ind w:firstLine="570"/>
        <w:rPr>
          <w:sz w:val="24"/>
          <w:szCs w:val="24"/>
        </w:rPr>
      </w:pPr>
      <w:r>
        <w:rPr>
          <w:rFonts w:ascii="楷体" w:hAnsi="楷体" w:eastAsia="楷体"/>
          <w:sz w:val="24"/>
          <w:szCs w:val="24"/>
        </w:rPr>
        <w:t>基于此，这节课首先从元素入手进行复习，即从元素的定义、元素与原子的区别，元素符号及意义来进行复习。接着通过对元素原子结构示意图的比较和分析，过渡到元素周期表相关知识的学习。整个过程以学生小组讨论，合作学习，分组完成任务和游戏练习为主，老师作讲解引导，使整堂课紧张、活泼、生动而有趣。尤其是加入游戏的复习方式，不仅激发了学生的学习兴趣，而且对元素及元素周期表知识的复习达到了深刻理解和掌握的目的。</w:t>
      </w:r>
    </w:p>
    <w:p>
      <w:pPr>
        <w:snapToGrid w:val="0"/>
        <w:spacing w:line="240" w:lineRule="auto"/>
        <w:rPr>
          <w:rFonts w:ascii="楷体" w:hAnsi="楷体" w:eastAsia="楷体"/>
          <w:sz w:val="24"/>
          <w:szCs w:val="24"/>
        </w:rPr>
      </w:pPr>
      <w:r>
        <w:rPr>
          <w:rFonts w:ascii="楷体" w:hAnsi="楷体" w:eastAsia="楷体"/>
          <w:b/>
          <w:bCs/>
          <w:sz w:val="24"/>
          <w:szCs w:val="24"/>
        </w:rPr>
        <w:t>教学过程:</w:t>
      </w:r>
    </w:p>
    <w:tbl>
      <w:tblPr>
        <w:tblStyle w:val="5"/>
        <w:tblW w:w="10764" w:type="dxa"/>
        <w:tblInd w:w="-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1"/>
        <w:gridCol w:w="2322"/>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jc w:val="center"/>
              <w:rPr>
                <w:rFonts w:ascii="楷体" w:hAnsi="楷体" w:eastAsia="楷体"/>
                <w:sz w:val="24"/>
                <w:szCs w:val="24"/>
              </w:rPr>
            </w:pPr>
            <w:r>
              <w:rPr>
                <w:rFonts w:ascii="楷体" w:hAnsi="楷体" w:eastAsia="楷体"/>
                <w:b/>
                <w:bCs/>
                <w:sz w:val="24"/>
                <w:szCs w:val="24"/>
              </w:rPr>
              <w:t>教师活动</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jc w:val="center"/>
              <w:rPr>
                <w:rFonts w:ascii="楷体" w:hAnsi="楷体" w:eastAsia="楷体"/>
                <w:sz w:val="24"/>
                <w:szCs w:val="24"/>
              </w:rPr>
            </w:pPr>
            <w:r>
              <w:rPr>
                <w:rFonts w:ascii="楷体" w:hAnsi="楷体" w:eastAsia="楷体"/>
                <w:b/>
                <w:bCs/>
                <w:sz w:val="24"/>
                <w:szCs w:val="24"/>
              </w:rPr>
              <w:t>学生活动</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jc w:val="center"/>
              <w:rPr>
                <w:rFonts w:ascii="楷体" w:hAnsi="楷体" w:eastAsia="楷体"/>
                <w:sz w:val="24"/>
                <w:szCs w:val="24"/>
              </w:rPr>
            </w:pPr>
            <w:r>
              <w:rPr>
                <w:rFonts w:ascii="楷体" w:hAnsi="楷体" w:eastAsia="楷体"/>
                <w:b/>
                <w:bCs/>
                <w:sz w:val="24"/>
                <w:szCs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sz w:val="24"/>
                <w:szCs w:val="24"/>
              </w:rPr>
            </w:pPr>
            <w:r>
              <w:rPr>
                <w:rFonts w:ascii="楷体" w:hAnsi="楷体" w:eastAsia="楷体"/>
                <w:sz w:val="24"/>
                <w:szCs w:val="24"/>
              </w:rPr>
              <w:t xml:space="preserve">[引入]观看电视广告三精牌葡萄糖酸锌口服溶液视频，通过提问让学生知道视频中的锌指的是元素来引入新课。 </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观看视频并回答问题。</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以广告视频引入，增强趣味性和生活性，吸引学生的注意力。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sz w:val="24"/>
                <w:szCs w:val="24"/>
              </w:rPr>
            </w:pPr>
            <w:r>
              <w:rPr>
                <w:rFonts w:ascii="楷体" w:hAnsi="楷体" w:eastAsia="楷体"/>
                <w:sz w:val="24"/>
                <w:szCs w:val="24"/>
              </w:rPr>
              <w:t>【过渡】看了视频，让我们知道元素其实就在我们身边。今天，就让我们一起复习元素的相关知识。</w:t>
            </w:r>
          </w:p>
          <w:p>
            <w:pPr>
              <w:snapToGrid w:val="0"/>
              <w:spacing w:line="240" w:lineRule="auto"/>
              <w:rPr>
                <w:rFonts w:ascii="楷体" w:hAnsi="楷体" w:eastAsia="楷体"/>
                <w:sz w:val="24"/>
                <w:szCs w:val="24"/>
              </w:rPr>
            </w:pPr>
            <w:r>
              <w:rPr>
                <w:rFonts w:ascii="楷体" w:hAnsi="楷体" w:eastAsia="楷体"/>
                <w:sz w:val="24"/>
                <w:szCs w:val="24"/>
              </w:rPr>
              <w:t>[板书]第五章复习与整理    元素与元素周期表</w:t>
            </w:r>
          </w:p>
          <w:p>
            <w:pPr>
              <w:snapToGrid w:val="0"/>
              <w:spacing w:line="240" w:lineRule="auto"/>
              <w:rPr>
                <w:rFonts w:ascii="楷体" w:hAnsi="楷体" w:eastAsia="楷体"/>
                <w:sz w:val="24"/>
                <w:szCs w:val="24"/>
              </w:rPr>
            </w:pPr>
            <w:r>
              <w:rPr>
                <w:rFonts w:ascii="楷体" w:hAnsi="楷体" w:eastAsia="楷体"/>
                <w:sz w:val="24"/>
                <w:szCs w:val="24"/>
              </w:rPr>
              <w:t>考点一，元素及元素符号</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sz w:val="24"/>
                <w:szCs w:val="24"/>
              </w:rPr>
            </w:pPr>
            <w:r>
              <w:rPr>
                <w:rFonts w:ascii="楷体" w:hAnsi="楷体" w:eastAsia="楷体"/>
                <w:sz w:val="24"/>
                <w:szCs w:val="24"/>
              </w:rPr>
              <w:t>倾听</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sz w:val="24"/>
                <w:szCs w:val="24"/>
              </w:rPr>
            </w:pPr>
            <w:r>
              <w:rPr>
                <w:rFonts w:ascii="楷体" w:hAnsi="楷体" w:eastAsia="楷体"/>
                <w:sz w:val="24"/>
                <w:szCs w:val="24"/>
              </w:rPr>
              <w:t>过渡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【设问】请同学们回忆什么是元素呢？</w:t>
            </w:r>
          </w:p>
          <w:p>
            <w:pPr>
              <w:snapToGrid w:val="0"/>
              <w:spacing w:line="240" w:lineRule="auto"/>
              <w:rPr>
                <w:rFonts w:ascii="楷体" w:hAnsi="楷体" w:eastAsia="楷体"/>
                <w:sz w:val="24"/>
                <w:szCs w:val="24"/>
              </w:rPr>
            </w:pPr>
            <w:r>
              <w:rPr>
                <w:rFonts w:ascii="楷体" w:hAnsi="楷体" w:eastAsia="楷体"/>
                <w:sz w:val="24"/>
                <w:szCs w:val="24"/>
              </w:rPr>
              <w:t>【板书】一、元素</w:t>
            </w:r>
          </w:p>
          <w:p>
            <w:pPr>
              <w:snapToGrid w:val="0"/>
              <w:spacing w:line="240" w:lineRule="auto"/>
              <w:rPr>
                <w:rFonts w:ascii="楷体" w:hAnsi="楷体" w:eastAsia="楷体"/>
                <w:sz w:val="24"/>
                <w:szCs w:val="24"/>
              </w:rPr>
            </w:pPr>
            <w:r>
              <w:rPr>
                <w:rFonts w:ascii="楷体" w:hAnsi="楷体" w:eastAsia="楷体"/>
                <w:sz w:val="24"/>
                <w:szCs w:val="24"/>
              </w:rPr>
              <w:t>【小结】1.元素的定义：质子数（即核电荷数）相同的一类原子的总称。</w:t>
            </w:r>
          </w:p>
          <w:p>
            <w:pPr>
              <w:snapToGrid w:val="0"/>
              <w:spacing w:line="240" w:lineRule="auto"/>
              <w:rPr>
                <w:rFonts w:ascii="楷体" w:hAnsi="楷体" w:eastAsia="楷体"/>
                <w:sz w:val="24"/>
                <w:szCs w:val="24"/>
              </w:rPr>
            </w:pPr>
            <w:r>
              <w:rPr>
                <w:rFonts w:ascii="楷体" w:hAnsi="楷体" w:eastAsia="楷体"/>
                <w:sz w:val="24"/>
                <w:szCs w:val="24"/>
              </w:rPr>
              <w:t>【拓展】那么，一种元素与另一种元素的本质区别是什么？</w:t>
            </w:r>
          </w:p>
          <w:p>
            <w:pPr>
              <w:snapToGrid w:val="0"/>
              <w:spacing w:line="240" w:lineRule="auto"/>
              <w:rPr>
                <w:rFonts w:ascii="楷体" w:hAnsi="楷体" w:eastAsia="楷体"/>
                <w:sz w:val="24"/>
                <w:szCs w:val="24"/>
              </w:rPr>
            </w:pPr>
            <w:r>
              <w:rPr>
                <w:rFonts w:ascii="楷体" w:hAnsi="楷体" w:eastAsia="楷体"/>
                <w:sz w:val="24"/>
                <w:szCs w:val="24"/>
              </w:rPr>
              <w:t>【小结】同种元素的质子数一定相同，不同种元素的本质区别是原子的质子数（即核电荷数）不同。</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学生回忆，回答。</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引导学生回忆所学知识，并加以巩固。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pacing w:line="240" w:lineRule="auto"/>
              <w:rPr>
                <w:rFonts w:ascii="楷体" w:hAnsi="楷体" w:eastAsia="楷体" w:cs="Times New Roman"/>
                <w:sz w:val="24"/>
                <w:szCs w:val="24"/>
              </w:rPr>
            </w:pPr>
            <w:r>
              <w:rPr>
                <w:rFonts w:hint="eastAsia" w:ascii="楷体" w:hAnsi="楷体" w:eastAsia="楷体" w:cs="Times New Roman"/>
                <w:sz w:val="24"/>
                <w:szCs w:val="24"/>
              </w:rPr>
              <w:t>【提问】原子和元素有什么</w:t>
            </w:r>
            <w:r>
              <w:rPr>
                <w:rFonts w:ascii="楷体" w:hAnsi="楷体" w:eastAsia="楷体" w:cs="Times New Roman"/>
                <w:sz w:val="24"/>
                <w:szCs w:val="24"/>
              </w:rPr>
              <w:t>区别</w:t>
            </w:r>
            <w:r>
              <w:rPr>
                <w:rFonts w:hint="eastAsia" w:ascii="楷体" w:hAnsi="楷体" w:eastAsia="楷体" w:cs="Times New Roman"/>
                <w:sz w:val="24"/>
                <w:szCs w:val="24"/>
              </w:rPr>
              <w:t>呢</w:t>
            </w:r>
            <w:r>
              <w:rPr>
                <w:rFonts w:ascii="楷体" w:hAnsi="楷体" w:eastAsia="楷体" w:cs="Times New Roman"/>
                <w:sz w:val="24"/>
                <w:szCs w:val="24"/>
              </w:rPr>
              <w:t>？</w:t>
            </w:r>
          </w:p>
          <w:p>
            <w:pPr>
              <w:tabs>
                <w:tab w:val="left" w:pos="4545"/>
              </w:tabs>
              <w:spacing w:line="240" w:lineRule="auto"/>
              <w:rPr>
                <w:rFonts w:ascii="楷体" w:hAnsi="楷体" w:eastAsia="楷体" w:cs="Times New Roman"/>
                <w:sz w:val="24"/>
                <w:szCs w:val="24"/>
              </w:rPr>
            </w:pPr>
            <w:r>
              <w:rPr>
                <w:rFonts w:hint="eastAsia" w:ascii="楷体" w:hAnsi="楷体" w:eastAsia="楷体" w:cs="Times New Roman"/>
                <w:sz w:val="24"/>
                <w:szCs w:val="24"/>
              </w:rPr>
              <w:t>【小结】2.原子和元素的比较</w:t>
            </w:r>
            <w:r>
              <w:rPr>
                <w:rFonts w:ascii="楷体" w:hAnsi="楷体" w:eastAsia="楷体" w:cs="Times New Roman"/>
                <w:sz w:val="24"/>
                <w:szCs w:val="24"/>
              </w:rPr>
              <w:tab/>
            </w:r>
          </w:p>
          <w:tbl>
            <w:tblPr>
              <w:tblStyle w:val="5"/>
              <w:tblW w:w="5051" w:type="dxa"/>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683"/>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 w:hRule="atLeast"/>
              </w:trPr>
              <w:tc>
                <w:tcPr>
                  <w:tcW w:w="1682" w:type="dxa"/>
                </w:tcPr>
                <w:p>
                  <w:pPr>
                    <w:spacing w:line="240" w:lineRule="auto"/>
                    <w:rPr>
                      <w:rFonts w:ascii="楷体" w:hAnsi="楷体" w:eastAsia="楷体" w:cs="Times New Roman"/>
                      <w:sz w:val="24"/>
                      <w:szCs w:val="24"/>
                    </w:rPr>
                  </w:pP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原子</w:t>
                  </w:r>
                </w:p>
              </w:tc>
              <w:tc>
                <w:tcPr>
                  <w:tcW w:w="1686"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 w:hRule="atLeast"/>
              </w:trPr>
              <w:tc>
                <w:tcPr>
                  <w:tcW w:w="1682"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概念</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原子是化学变化中的最小粒子</w:t>
                  </w:r>
                </w:p>
              </w:tc>
              <w:tc>
                <w:tcPr>
                  <w:tcW w:w="1686"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具有相同质子数的一类原子的总称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 w:hRule="atLeast"/>
              </w:trPr>
              <w:tc>
                <w:tcPr>
                  <w:tcW w:w="1682"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区别</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原子既讲种类又讲个数</w:t>
                  </w:r>
                </w:p>
              </w:tc>
              <w:tc>
                <w:tcPr>
                  <w:tcW w:w="1686"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元素只讲种类不讲个数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 w:hRule="atLeast"/>
              </w:trPr>
              <w:tc>
                <w:tcPr>
                  <w:tcW w:w="1682"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使用</w:t>
                  </w:r>
                  <w:r>
                    <w:rPr>
                      <w:rFonts w:ascii="楷体" w:hAnsi="楷体" w:eastAsia="楷体" w:cs="Times New Roman"/>
                      <w:sz w:val="24"/>
                      <w:szCs w:val="24"/>
                    </w:rPr>
                    <w:t>范围</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表示物质由某种原子构成。如：铁由铁原子构成</w:t>
                  </w:r>
                </w:p>
              </w:tc>
              <w:tc>
                <w:tcPr>
                  <w:tcW w:w="1686"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表示物质由什么元素组成。如:水由氢元素和氧元素组成的。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 w:hRule="atLeast"/>
              </w:trPr>
              <w:tc>
                <w:tcPr>
                  <w:tcW w:w="1682"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联系</w:t>
                  </w:r>
                </w:p>
              </w:tc>
              <w:tc>
                <w:tcPr>
                  <w:tcW w:w="3369" w:type="dxa"/>
                  <w:gridSpan w:val="2"/>
                </w:tcPr>
                <w:p>
                  <w:pPr>
                    <w:spacing w:line="240" w:lineRule="auto"/>
                    <w:rPr>
                      <w:rFonts w:ascii="楷体" w:hAnsi="楷体" w:eastAsia="楷体" w:cs="Times New Roman"/>
                      <w:sz w:val="24"/>
                      <w:szCs w:val="24"/>
                    </w:rPr>
                  </w:pPr>
                  <w:r>
                    <w:rPr>
                      <w:rFonts w:hint="eastAsia" w:ascii="楷体" w:hAnsi="楷体" w:eastAsia="楷体" w:cs="Times New Roman"/>
                      <w:sz w:val="24"/>
                      <w:szCs w:val="24"/>
                    </w:rPr>
                    <w:t>元素是同一类原子的总称；原子是构成元素的基本单元。</w:t>
                  </w:r>
                </w:p>
              </w:tc>
            </w:tr>
          </w:tbl>
          <w:p>
            <w:pPr>
              <w:snapToGrid w:val="0"/>
              <w:spacing w:line="240" w:lineRule="auto"/>
              <w:rPr>
                <w:rFonts w:ascii="楷体" w:hAnsi="楷体" w:eastAsia="楷体"/>
                <w:sz w:val="24"/>
                <w:szCs w:val="24"/>
              </w:rPr>
            </w:pP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学生小组讨论，分组回答。</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引导学生回忆所学知识，并加以巩固。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6531" w:type="dxa"/>
            <w:tcBorders>
              <w:top w:val="single" w:color="000000" w:sz="8" w:space="0"/>
              <w:left w:val="single" w:color="000000" w:sz="8" w:space="0"/>
              <w:bottom w:val="single" w:color="000000" w:sz="8" w:space="0"/>
              <w:right w:val="single" w:color="000000" w:sz="8" w:space="0"/>
            </w:tcBorders>
          </w:tcPr>
          <w:p>
            <w:pPr>
              <w:spacing w:line="240" w:lineRule="auto"/>
              <w:rPr>
                <w:rFonts w:ascii="楷体" w:hAnsi="楷体" w:eastAsia="楷体" w:cs="Times New Roman"/>
                <w:sz w:val="24"/>
                <w:szCs w:val="24"/>
              </w:rPr>
            </w:pPr>
            <w:r>
              <w:rPr>
                <w:rFonts w:hint="eastAsia" w:ascii="楷体" w:hAnsi="楷体" w:eastAsia="楷体" w:cs="Times New Roman"/>
                <w:sz w:val="24"/>
                <w:szCs w:val="24"/>
              </w:rPr>
              <w:t>【</w:t>
            </w:r>
            <w:r>
              <w:rPr>
                <w:rFonts w:ascii="楷体" w:hAnsi="楷体" w:eastAsia="楷体" w:cs="Times New Roman"/>
                <w:sz w:val="24"/>
                <w:szCs w:val="24"/>
              </w:rPr>
              <w:t>设</w:t>
            </w:r>
            <w:r>
              <w:rPr>
                <w:rFonts w:hint="eastAsia" w:ascii="楷体" w:hAnsi="楷体" w:eastAsia="楷体" w:cs="Times New Roman"/>
                <w:sz w:val="24"/>
                <w:szCs w:val="24"/>
              </w:rPr>
              <w:t>问】元素</w:t>
            </w:r>
            <w:r>
              <w:rPr>
                <w:rFonts w:ascii="楷体" w:hAnsi="楷体" w:eastAsia="楷体" w:cs="Times New Roman"/>
                <w:sz w:val="24"/>
                <w:szCs w:val="24"/>
              </w:rPr>
              <w:t>是怎么分类的呢？</w:t>
            </w:r>
          </w:p>
          <w:p>
            <w:pPr>
              <w:spacing w:line="240" w:lineRule="auto"/>
              <w:rPr>
                <w:rFonts w:ascii="楷体" w:hAnsi="楷体" w:eastAsia="楷体" w:cs="Times New Roman"/>
                <w:sz w:val="24"/>
                <w:szCs w:val="24"/>
              </w:rPr>
            </w:pPr>
            <w:r>
              <w:rPr>
                <w:rFonts w:hint="eastAsia" w:ascii="楷体" w:hAnsi="楷体" w:eastAsia="楷体" w:cs="Times New Roman"/>
                <w:sz w:val="24"/>
                <w:szCs w:val="24"/>
              </w:rPr>
              <w:t>【小结】3.元素的分类</w:t>
            </w:r>
          </w:p>
          <w:tbl>
            <w:tblPr>
              <w:tblStyle w:val="5"/>
              <w:tblW w:w="5048" w:type="dxa"/>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683"/>
              <w:gridCol w:w="1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 w:hRule="atLeast"/>
              </w:trPr>
              <w:tc>
                <w:tcPr>
                  <w:tcW w:w="1682"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分类</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最外层电子数</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化学性质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 w:hRule="atLeast"/>
              </w:trPr>
              <w:tc>
                <w:tcPr>
                  <w:tcW w:w="1682"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非金属元素</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一般多于4个电子</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在</w:t>
                  </w:r>
                  <w:r>
                    <w:rPr>
                      <w:rFonts w:ascii="楷体" w:hAnsi="楷体" w:eastAsia="楷体" w:cs="Times New Roman"/>
                      <w:sz w:val="24"/>
                      <w:szCs w:val="24"/>
                    </w:rPr>
                    <w:t>化学变化中</w:t>
                  </w:r>
                  <w:r>
                    <w:rPr>
                      <w:rFonts w:hint="eastAsia" w:ascii="楷体" w:hAnsi="楷体" w:eastAsia="楷体" w:cs="Times New Roman"/>
                      <w:sz w:val="24"/>
                      <w:szCs w:val="24"/>
                    </w:rPr>
                    <w:t>容易得到</w:t>
                  </w:r>
                  <w:r>
                    <w:rPr>
                      <w:rFonts w:ascii="楷体" w:hAnsi="楷体" w:eastAsia="楷体" w:cs="Times New Roman"/>
                      <w:sz w:val="24"/>
                      <w:szCs w:val="24"/>
                    </w:rPr>
                    <w:t>电子，形成阴离子</w:t>
                  </w:r>
                  <w:r>
                    <w:rPr>
                      <w:rFonts w:hint="eastAsia" w:ascii="楷体" w:hAnsi="楷体" w:eastAsia="楷体" w:cs="Times New Roman"/>
                      <w:sz w:val="24"/>
                      <w:szCs w:val="24"/>
                    </w:rPr>
                    <w:t>（即质子＜数     电子数）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 w:hRule="atLeast"/>
              </w:trPr>
              <w:tc>
                <w:tcPr>
                  <w:tcW w:w="1682"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金属元素</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一般少于4个电子</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在化学变化中失去到电子，形成阳离子（即质子＞数     电子数）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 w:hRule="atLeast"/>
              </w:trPr>
              <w:tc>
                <w:tcPr>
                  <w:tcW w:w="1682"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稀有气体</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8或2个电子</w:t>
                  </w:r>
                </w:p>
              </w:tc>
              <w:tc>
                <w:tcPr>
                  <w:tcW w:w="1683" w:type="dxa"/>
                </w:tcPr>
                <w:p>
                  <w:pPr>
                    <w:spacing w:line="240" w:lineRule="auto"/>
                    <w:rPr>
                      <w:rFonts w:ascii="楷体" w:hAnsi="楷体" w:eastAsia="楷体" w:cs="Times New Roman"/>
                      <w:sz w:val="24"/>
                      <w:szCs w:val="24"/>
                    </w:rPr>
                  </w:pPr>
                  <w:r>
                    <w:rPr>
                      <w:rFonts w:hint="eastAsia" w:ascii="楷体" w:hAnsi="楷体" w:eastAsia="楷体" w:cs="Times New Roman"/>
                      <w:sz w:val="24"/>
                      <w:szCs w:val="24"/>
                    </w:rPr>
                    <w:t>化学性质稳定，一般不容易得失电子</w:t>
                  </w:r>
                </w:p>
              </w:tc>
            </w:tr>
          </w:tbl>
          <w:p>
            <w:pPr>
              <w:spacing w:line="240" w:lineRule="auto"/>
              <w:rPr>
                <w:rFonts w:ascii="楷体" w:hAnsi="楷体" w:eastAsia="楷体" w:cs="Times New Roman"/>
                <w:sz w:val="24"/>
                <w:szCs w:val="24"/>
              </w:rPr>
            </w:pPr>
            <w:r>
              <w:rPr>
                <w:rFonts w:ascii="楷体" w:hAnsi="楷体" w:eastAsia="楷体" w:cs="Times New Roman"/>
                <w:sz w:val="24"/>
                <w:szCs w:val="24"/>
              </w:rPr>
              <w:t>【拓展】</w:t>
            </w:r>
          </w:p>
          <w:p>
            <w:pPr>
              <w:spacing w:line="240" w:lineRule="auto"/>
              <w:rPr>
                <w:rFonts w:ascii="楷体" w:hAnsi="楷体" w:eastAsia="楷体" w:cs="Times New Roman"/>
                <w:sz w:val="24"/>
                <w:szCs w:val="24"/>
              </w:rPr>
            </w:pPr>
            <w:r>
              <w:rPr>
                <w:rFonts w:hint="eastAsia" w:ascii="楷体" w:hAnsi="楷体" w:eastAsia="楷体" w:cs="Times New Roman"/>
                <w:sz w:val="24"/>
                <w:szCs w:val="24"/>
              </w:rPr>
              <w:t>(1)元素化学性质由_____________决定；</w:t>
            </w:r>
          </w:p>
          <w:p>
            <w:pPr>
              <w:spacing w:line="240" w:lineRule="auto"/>
              <w:rPr>
                <w:rFonts w:ascii="楷体" w:hAnsi="楷体" w:eastAsia="楷体" w:cs="Times New Roman"/>
                <w:sz w:val="24"/>
                <w:szCs w:val="24"/>
              </w:rPr>
            </w:pPr>
            <w:r>
              <w:rPr>
                <w:rFonts w:hint="eastAsia" w:ascii="楷体" w:hAnsi="楷体" w:eastAsia="楷体" w:cs="Times New Roman"/>
                <w:sz w:val="24"/>
                <w:szCs w:val="24"/>
              </w:rPr>
              <w:t>(2)元素的种类_____________决定；</w:t>
            </w:r>
          </w:p>
          <w:p>
            <w:pPr>
              <w:snapToGrid w:val="0"/>
              <w:spacing w:line="240" w:lineRule="auto"/>
              <w:rPr>
                <w:rFonts w:ascii="楷体" w:hAnsi="楷体" w:eastAsia="楷体"/>
                <w:sz w:val="24"/>
                <w:szCs w:val="24"/>
              </w:rPr>
            </w:pPr>
            <w:r>
              <w:rPr>
                <w:rFonts w:hint="eastAsia" w:ascii="楷体" w:hAnsi="楷体" w:eastAsia="楷体" w:cs="Times New Roman"/>
                <w:sz w:val="24"/>
                <w:szCs w:val="24"/>
              </w:rPr>
              <w:t>(3)在化学变化中，元素的</w:t>
            </w:r>
            <w:r>
              <w:rPr>
                <w:rFonts w:hint="eastAsia" w:ascii="楷体" w:hAnsi="楷体" w:eastAsia="楷体" w:cs="Times New Roman"/>
                <w:sz w:val="24"/>
                <w:szCs w:val="24"/>
                <w:u w:val="single"/>
              </w:rPr>
              <w:t xml:space="preserve"> </w:t>
            </w:r>
            <w:r>
              <w:rPr>
                <w:rFonts w:ascii="楷体" w:hAnsi="楷体" w:eastAsia="楷体" w:cs="Times New Roman"/>
                <w:sz w:val="24"/>
                <w:szCs w:val="24"/>
                <w:u w:val="single"/>
              </w:rPr>
              <w:t xml:space="preserve">         </w:t>
            </w:r>
            <w:r>
              <w:rPr>
                <w:rFonts w:ascii="楷体" w:hAnsi="楷体" w:eastAsia="楷体" w:cs="Times New Roman"/>
                <w:sz w:val="24"/>
                <w:szCs w:val="24"/>
              </w:rPr>
              <w:t>。</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学生小组讨论，分组回答。</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引导学生回忆所学知识，并加以巩固。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【游戏】给元素分类。学生自愿到讲台上并在屏幕上进行元素分类游戏活动。</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学生一个一个上讲台在屏幕上完成元素分类游戏。</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通过游戏，使学生在娱乐中巩固所复习的知识，寓教于乐，让学习变得轻松愉快。并通过训练培养对知识的运用能力。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【过渡】做完游戏，就让我们进行第二个知识的学习。</w:t>
            </w:r>
          </w:p>
          <w:p>
            <w:pPr>
              <w:snapToGrid w:val="0"/>
              <w:spacing w:line="240" w:lineRule="auto"/>
              <w:rPr>
                <w:rFonts w:ascii="楷体" w:hAnsi="楷体" w:eastAsia="楷体"/>
                <w:sz w:val="24"/>
                <w:szCs w:val="24"/>
              </w:rPr>
            </w:pPr>
            <w:r>
              <w:rPr>
                <w:rFonts w:ascii="楷体" w:hAnsi="楷体" w:eastAsia="楷体"/>
                <w:sz w:val="24"/>
                <w:szCs w:val="24"/>
              </w:rPr>
              <w:t>【板书】二、元素符号</w:t>
            </w:r>
          </w:p>
          <w:p>
            <w:pPr>
              <w:snapToGrid w:val="0"/>
              <w:spacing w:line="240" w:lineRule="auto"/>
              <w:rPr>
                <w:rFonts w:ascii="楷体" w:hAnsi="楷体" w:eastAsia="楷体"/>
                <w:sz w:val="24"/>
                <w:szCs w:val="24"/>
              </w:rPr>
            </w:pPr>
            <w:r>
              <w:rPr>
                <w:rFonts w:ascii="楷体" w:hAnsi="楷体" w:eastAsia="楷体"/>
                <w:sz w:val="24"/>
                <w:szCs w:val="24"/>
              </w:rPr>
              <w:t>【讲解】（1）表示：国际上统一采用元素拉丁文名称的字母来表示；</w:t>
            </w:r>
          </w:p>
          <w:p>
            <w:pPr>
              <w:snapToGrid w:val="0"/>
              <w:spacing w:line="240" w:lineRule="auto"/>
              <w:rPr>
                <w:rFonts w:ascii="楷体" w:hAnsi="楷体" w:eastAsia="楷体"/>
                <w:sz w:val="24"/>
                <w:szCs w:val="24"/>
              </w:rPr>
            </w:pPr>
            <w:r>
              <w:rPr>
                <w:rFonts w:ascii="楷体" w:hAnsi="楷体" w:eastAsia="楷体"/>
                <w:sz w:val="24"/>
                <w:szCs w:val="24"/>
              </w:rPr>
              <w:t>（2）书写：由一个字母表示的元素符号要大写，由两个字母表示的元素符号第一个字母要大写，第二个字母要小写，即“一大二小”。</w:t>
            </w:r>
          </w:p>
          <w:p>
            <w:pPr>
              <w:snapToGrid w:val="0"/>
              <w:spacing w:line="240" w:lineRule="auto"/>
              <w:rPr>
                <w:rFonts w:ascii="楷体" w:hAnsi="楷体" w:eastAsia="楷体"/>
                <w:sz w:val="24"/>
                <w:szCs w:val="24"/>
              </w:rPr>
            </w:pPr>
            <w:r>
              <w:rPr>
                <w:rFonts w:ascii="楷体" w:hAnsi="楷体" w:eastAsia="楷体"/>
                <w:sz w:val="24"/>
                <w:szCs w:val="24"/>
              </w:rPr>
              <w:t>【提问】有谁到讲台上来给老师完成下面的元素</w:t>
            </w:r>
          </w:p>
          <w:p>
            <w:pPr>
              <w:snapToGrid w:val="0"/>
              <w:spacing w:line="240" w:lineRule="auto"/>
              <w:rPr>
                <w:rFonts w:ascii="楷体" w:hAnsi="楷体" w:eastAsia="楷体"/>
                <w:sz w:val="24"/>
                <w:szCs w:val="24"/>
              </w:rPr>
            </w:pPr>
            <w:r>
              <w:rPr>
                <w:rFonts w:ascii="楷体" w:hAnsi="楷体" w:eastAsia="楷体"/>
                <w:sz w:val="24"/>
                <w:szCs w:val="24"/>
              </w:rPr>
              <w:t>符号？</w:t>
            </w:r>
          </w:p>
          <w:p>
            <w:pPr>
              <w:snapToGrid w:val="0"/>
              <w:spacing w:line="240" w:lineRule="auto"/>
              <w:rPr>
                <w:rFonts w:ascii="楷体" w:hAnsi="楷体" w:eastAsia="楷体"/>
                <w:sz w:val="24"/>
                <w:szCs w:val="24"/>
              </w:rPr>
            </w:pPr>
            <w:r>
              <w:rPr>
                <w:rFonts w:ascii="楷体" w:hAnsi="楷体" w:eastAsia="楷体"/>
                <w:sz w:val="24"/>
                <w:szCs w:val="24"/>
              </w:rPr>
              <w:t>如：氮</w:t>
            </w:r>
            <w:r>
              <w:rPr>
                <w:rFonts w:ascii="楷体" w:hAnsi="楷体" w:eastAsia="楷体"/>
                <w:sz w:val="24"/>
                <w:szCs w:val="24"/>
                <w:u w:val="single"/>
              </w:rPr>
              <w:t xml:space="preserve">   </w:t>
            </w:r>
            <w:r>
              <w:rPr>
                <w:rFonts w:ascii="楷体" w:hAnsi="楷体" w:eastAsia="楷体"/>
                <w:sz w:val="24"/>
                <w:szCs w:val="24"/>
              </w:rPr>
              <w:t>氧</w:t>
            </w:r>
            <w:r>
              <w:rPr>
                <w:rFonts w:ascii="楷体" w:hAnsi="楷体" w:eastAsia="楷体"/>
                <w:sz w:val="24"/>
                <w:szCs w:val="24"/>
                <w:u w:val="single"/>
              </w:rPr>
              <w:t xml:space="preserve">   </w:t>
            </w:r>
            <w:r>
              <w:rPr>
                <w:rFonts w:ascii="楷体" w:hAnsi="楷体" w:eastAsia="楷体"/>
                <w:sz w:val="24"/>
                <w:szCs w:val="24"/>
              </w:rPr>
              <w:t>氢</w:t>
            </w:r>
            <w:r>
              <w:rPr>
                <w:rFonts w:ascii="楷体" w:hAnsi="楷体" w:eastAsia="楷体"/>
                <w:sz w:val="24"/>
                <w:szCs w:val="24"/>
                <w:u w:val="single"/>
              </w:rPr>
              <w:t xml:space="preserve">    </w:t>
            </w:r>
            <w:r>
              <w:rPr>
                <w:rFonts w:ascii="楷体" w:hAnsi="楷体" w:eastAsia="楷体"/>
                <w:sz w:val="24"/>
                <w:szCs w:val="24"/>
              </w:rPr>
              <w:t>钠</w:t>
            </w:r>
            <w:r>
              <w:rPr>
                <w:rFonts w:ascii="楷体" w:hAnsi="楷体" w:eastAsia="楷体"/>
                <w:sz w:val="24"/>
                <w:szCs w:val="24"/>
                <w:u w:val="single"/>
              </w:rPr>
              <w:t xml:space="preserve">    </w:t>
            </w:r>
            <w:r>
              <w:rPr>
                <w:rFonts w:ascii="楷体" w:hAnsi="楷体" w:eastAsia="楷体"/>
                <w:sz w:val="24"/>
                <w:szCs w:val="24"/>
              </w:rPr>
              <w:t>镁</w:t>
            </w:r>
            <w:r>
              <w:rPr>
                <w:rFonts w:ascii="楷体" w:hAnsi="楷体" w:eastAsia="楷体"/>
                <w:sz w:val="24"/>
                <w:szCs w:val="24"/>
                <w:u w:val="single"/>
              </w:rPr>
              <w:t xml:space="preserve">    </w:t>
            </w:r>
            <w:r>
              <w:rPr>
                <w:rFonts w:ascii="楷体" w:hAnsi="楷体" w:eastAsia="楷体"/>
                <w:sz w:val="24"/>
                <w:szCs w:val="24"/>
              </w:rPr>
              <w:t xml:space="preserve"> </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小组讨论，合作探究，思考并回答，并到讲台上在屏幕上完成所给元素符号的书写。</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引导学生回忆所学知识加以巩固，并通过训练培养对知识的运用能力。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【游戏】现在我们学以致用，让我们来进行游戏，判断元素符号书写正误，两人竞争，看谁做得又快又好。</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学生两个两个一组上讲台在屏幕上通过竞争的形式完成元素符号书写正误的练习。</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通过游戏，使学生在娱乐中巩固所复习的知识，寓教于乐，让学习变得轻松愉快。并通过训练培养对知识的运用能力。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pacing w:line="240" w:lineRule="auto"/>
              <w:rPr>
                <w:rFonts w:ascii="楷体" w:hAnsi="楷体" w:eastAsia="楷体" w:cs="Times New Roman"/>
                <w:sz w:val="24"/>
                <w:szCs w:val="24"/>
              </w:rPr>
            </w:pPr>
            <w:r>
              <w:rPr>
                <w:rFonts w:hint="eastAsia" w:ascii="楷体" w:hAnsi="楷体" w:eastAsia="楷体" w:cs="Times New Roman"/>
                <w:sz w:val="24"/>
                <w:szCs w:val="24"/>
              </w:rPr>
              <w:t>【</w:t>
            </w:r>
            <w:r>
              <w:rPr>
                <w:rFonts w:ascii="楷体" w:hAnsi="楷体" w:eastAsia="楷体" w:cs="Times New Roman"/>
                <w:sz w:val="24"/>
                <w:szCs w:val="24"/>
              </w:rPr>
              <w:t>过渡</w:t>
            </w:r>
            <w:r>
              <w:rPr>
                <w:rFonts w:hint="eastAsia" w:ascii="楷体" w:hAnsi="楷体" w:eastAsia="楷体" w:cs="Times New Roman"/>
                <w:sz w:val="24"/>
                <w:szCs w:val="24"/>
              </w:rPr>
              <w:t>】元素</w:t>
            </w:r>
            <w:r>
              <w:rPr>
                <w:rFonts w:ascii="楷体" w:hAnsi="楷体" w:eastAsia="楷体" w:cs="Times New Roman"/>
                <w:sz w:val="24"/>
                <w:szCs w:val="24"/>
              </w:rPr>
              <w:t>用符号表示出</w:t>
            </w:r>
            <w:r>
              <w:rPr>
                <w:rFonts w:hint="eastAsia" w:ascii="楷体" w:hAnsi="楷体" w:eastAsia="楷体" w:cs="Times New Roman"/>
                <w:sz w:val="24"/>
                <w:szCs w:val="24"/>
              </w:rPr>
              <w:t>来</w:t>
            </w:r>
            <w:r>
              <w:rPr>
                <w:rFonts w:ascii="楷体" w:hAnsi="楷体" w:eastAsia="楷体" w:cs="Times New Roman"/>
                <w:sz w:val="24"/>
                <w:szCs w:val="24"/>
              </w:rPr>
              <w:t>，就赋予了它一定的意义，下面我们来学习</w:t>
            </w:r>
            <w:r>
              <w:rPr>
                <w:rFonts w:hint="eastAsia" w:ascii="楷体" w:hAnsi="楷体" w:eastAsia="楷体" w:cs="Times New Roman"/>
                <w:sz w:val="24"/>
                <w:szCs w:val="24"/>
              </w:rPr>
              <w:t>元素符号的意义。</w:t>
            </w:r>
          </w:p>
          <w:p>
            <w:pPr>
              <w:spacing w:line="240" w:lineRule="auto"/>
              <w:rPr>
                <w:rFonts w:ascii="楷体" w:hAnsi="楷体" w:eastAsia="楷体" w:cs="Times New Roman"/>
                <w:sz w:val="24"/>
                <w:szCs w:val="24"/>
              </w:rPr>
            </w:pPr>
            <w:r>
              <w:rPr>
                <w:rFonts w:hint="eastAsia" w:ascii="楷体" w:hAnsi="楷体" w:eastAsia="楷体" w:cs="Times New Roman"/>
                <w:sz w:val="24"/>
                <w:szCs w:val="24"/>
              </w:rPr>
              <w:t>【板书】（3）元素符号的意义：</w:t>
            </w:r>
          </w:p>
          <w:p>
            <w:pPr>
              <w:spacing w:line="240" w:lineRule="auto"/>
              <w:rPr>
                <w:rFonts w:ascii="楷体" w:hAnsi="楷体" w:eastAsia="楷体" w:cs="Times New Roman"/>
                <w:sz w:val="24"/>
                <w:szCs w:val="24"/>
              </w:rPr>
            </w:pPr>
            <w:r>
              <w:rPr>
                <w:rFonts w:hint="eastAsia" w:ascii="楷体" w:hAnsi="楷体" w:eastAsia="楷体" w:cs="Times New Roman"/>
                <w:sz w:val="24"/>
                <w:szCs w:val="24"/>
              </w:rPr>
              <mc:AlternateContent>
                <mc:Choice Requires="wps">
                  <w:drawing>
                    <wp:anchor distT="0" distB="0" distL="114300" distR="114300" simplePos="0" relativeHeight="251658240" behindDoc="0" locked="0" layoutInCell="1" allowOverlap="1">
                      <wp:simplePos x="0" y="0"/>
                      <wp:positionH relativeFrom="column">
                        <wp:posOffset>-58420</wp:posOffset>
                      </wp:positionH>
                      <wp:positionV relativeFrom="paragraph">
                        <wp:posOffset>69215</wp:posOffset>
                      </wp:positionV>
                      <wp:extent cx="314325" cy="533400"/>
                      <wp:effectExtent l="0" t="0" r="28575" b="19050"/>
                      <wp:wrapNone/>
                      <wp:docPr id="10" name="左大括号 10"/>
                      <wp:cNvGraphicFramePr/>
                      <a:graphic xmlns:a="http://schemas.openxmlformats.org/drawingml/2006/main">
                        <a:graphicData uri="http://schemas.microsoft.com/office/word/2010/wordprocessingShape">
                          <wps:wsp>
                            <wps:cNvSpPr/>
                            <wps:spPr>
                              <a:xfrm>
                                <a:off x="0" y="0"/>
                                <a:ext cx="314325" cy="533400"/>
                              </a:xfrm>
                              <a:prstGeom prst="leftBrace">
                                <a:avLst/>
                              </a:prstGeom>
                              <a:noFill/>
                              <a:ln w="9525">
                                <a:solidFill>
                                  <a:srgbClr val="4F81BD">
                                    <a:shade val="95000"/>
                                    <a:satMod val="105000"/>
                                  </a:srgbClr>
                                </a:solidFill>
                              </a:ln>
                              <a:effectLst/>
                            </wps:spPr>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87" type="#_x0000_t87" style="position:absolute;left:0pt;margin-left:-4.6pt;margin-top:5.45pt;height:42pt;width:24.75pt;z-index:251658240;v-text-anchor:middle;mso-width-relative:page;mso-height-relative:page;" filled="f" stroked="t" coordsize="21600,21600" o:gfxdata="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MuQhK1AAAAAcBAAAPAAAAAAAAAAEAIAAAACIAAABkcnMvZG93bnJldi54bWxQSwEC&#10;FAAUAAAACACHTuJA+Ce4xzECAAAwBAAADgAAAAAAAAABACAAAAAjAQAAZHJzL2Uyb0RvYy54bWxQ&#10;SwUGAAAAAAYABgBZAQAAxgUAAAAA&#10;" adj="1060,10800">
                      <v:fill on="f" focussize="0,0"/>
                      <v:stroke color="#4A7EBB" joinstyle="round"/>
                      <v:imagedata o:title=""/>
                      <o:lock v:ext="edit" aspectratio="f"/>
                    </v:shape>
                  </w:pict>
                </mc:Fallback>
              </mc:AlternateContent>
            </w:r>
            <w:r>
              <w:rPr>
                <w:rFonts w:hint="eastAsia" w:ascii="楷体" w:hAnsi="楷体" w:eastAsia="楷体" w:cs="Times New Roman"/>
                <w:sz w:val="24"/>
                <w:szCs w:val="24"/>
              </w:rPr>
              <w:t xml:space="preserve"> </w:t>
            </w:r>
            <w:r>
              <w:rPr>
                <w:rFonts w:ascii="楷体" w:hAnsi="楷体" w:eastAsia="楷体" w:cs="Times New Roman"/>
                <w:sz w:val="24"/>
                <w:szCs w:val="24"/>
              </w:rPr>
              <w:t xml:space="preserve">  </w:t>
            </w:r>
            <w:r>
              <w:rPr>
                <w:rFonts w:hint="eastAsia" w:ascii="楷体" w:hAnsi="楷体" w:eastAsia="楷体" w:cs="Times New Roman"/>
                <w:sz w:val="24"/>
                <w:szCs w:val="24"/>
              </w:rPr>
              <w:t>种元素 （宏观）</w:t>
            </w:r>
          </w:p>
          <w:p>
            <w:pPr>
              <w:spacing w:line="240" w:lineRule="auto"/>
              <w:rPr>
                <w:rFonts w:ascii="楷体" w:hAnsi="楷体" w:eastAsia="楷体" w:cs="Times New Roman"/>
                <w:sz w:val="24"/>
                <w:szCs w:val="24"/>
              </w:rPr>
            </w:pPr>
            <w:r>
              <w:rPr>
                <w:rFonts w:hint="eastAsia" w:ascii="楷体" w:hAnsi="楷体" w:eastAsia="楷体" w:cs="Times New Roman"/>
                <w:sz w:val="24"/>
                <w:szCs w:val="24"/>
              </w:rPr>
              <w:t xml:space="preserve"> </w:t>
            </w:r>
            <w:r>
              <w:rPr>
                <w:rFonts w:ascii="楷体" w:hAnsi="楷体" w:eastAsia="楷体" w:cs="Times New Roman"/>
                <w:sz w:val="24"/>
                <w:szCs w:val="24"/>
              </w:rPr>
              <w:t xml:space="preserve">  </w:t>
            </w:r>
            <w:r>
              <w:rPr>
                <w:rFonts w:hint="eastAsia" w:ascii="楷体" w:hAnsi="楷体" w:eastAsia="楷体" w:cs="Times New Roman"/>
                <w:sz w:val="24"/>
                <w:szCs w:val="24"/>
              </w:rPr>
              <w:t>种元素的一个原子（微观）</w:t>
            </w:r>
          </w:p>
          <w:p>
            <w:pPr>
              <w:spacing w:line="240" w:lineRule="auto"/>
              <w:rPr>
                <w:rFonts w:ascii="楷体" w:hAnsi="楷体" w:eastAsia="楷体" w:cs="Times New Roman"/>
                <w:sz w:val="24"/>
                <w:szCs w:val="24"/>
              </w:rPr>
            </w:pPr>
            <w:r>
              <w:rPr>
                <w:rFonts w:hint="eastAsia" w:ascii="楷体" w:hAnsi="楷体" w:eastAsia="楷体" w:cs="Times New Roman"/>
                <w:sz w:val="24"/>
                <w:szCs w:val="24"/>
              </w:rPr>
              <w:t xml:space="preserve"> </w:t>
            </w:r>
            <w:r>
              <w:rPr>
                <w:rFonts w:ascii="楷体" w:hAnsi="楷体" w:eastAsia="楷体" w:cs="Times New Roman"/>
                <w:sz w:val="24"/>
                <w:szCs w:val="24"/>
              </w:rPr>
              <w:t xml:space="preserve">  </w:t>
            </w:r>
            <w:r>
              <w:rPr>
                <w:rFonts w:hint="eastAsia" w:ascii="楷体" w:hAnsi="楷体" w:eastAsia="楷体" w:cs="Times New Roman"/>
                <w:sz w:val="24"/>
                <w:szCs w:val="24"/>
              </w:rPr>
              <w:t>表示一种物质；如稀有气体、金属、非金属固体（宏观）</w:t>
            </w:r>
          </w:p>
          <w:p>
            <w:pPr>
              <w:spacing w:line="240" w:lineRule="auto"/>
              <w:rPr>
                <w:rFonts w:ascii="楷体" w:hAnsi="楷体" w:eastAsia="楷体" w:cs="Times New Roman"/>
                <w:sz w:val="24"/>
                <w:szCs w:val="24"/>
              </w:rPr>
            </w:pPr>
            <w:r>
              <w:rPr>
                <w:rFonts w:hint="eastAsia" w:ascii="楷体" w:hAnsi="楷体" w:eastAsia="楷体"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2060575</wp:posOffset>
                      </wp:positionH>
                      <wp:positionV relativeFrom="paragraph">
                        <wp:posOffset>29845</wp:posOffset>
                      </wp:positionV>
                      <wp:extent cx="314325" cy="533400"/>
                      <wp:effectExtent l="0" t="0" r="28575" b="19050"/>
                      <wp:wrapNone/>
                      <wp:docPr id="24" name="左大括号 24"/>
                      <wp:cNvGraphicFramePr/>
                      <a:graphic xmlns:a="http://schemas.openxmlformats.org/drawingml/2006/main">
                        <a:graphicData uri="http://schemas.microsoft.com/office/word/2010/wordprocessingShape">
                          <wps:wsp>
                            <wps:cNvSpPr/>
                            <wps:spPr>
                              <a:xfrm>
                                <a:off x="0" y="0"/>
                                <a:ext cx="314325" cy="533400"/>
                              </a:xfrm>
                              <a:prstGeom prst="leftBrace">
                                <a:avLst/>
                              </a:prstGeom>
                              <a:noFill/>
                              <a:ln w="9525">
                                <a:solidFill>
                                  <a:srgbClr val="4F81BD">
                                    <a:shade val="95000"/>
                                    <a:satMod val="105000"/>
                                  </a:srgbClr>
                                </a:solidFill>
                              </a:ln>
                              <a:effectLst/>
                            </wps:spPr>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87" type="#_x0000_t87" style="position:absolute;left:0pt;margin-left:162.25pt;margin-top:2.35pt;height:42pt;width:24.75pt;z-index:251662336;v-text-anchor:middle;mso-width-relative:page;mso-height-relative:page;" filled="f" stroked="t" coordsize="21600,21600" o:gfxdata="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1y/1ZdcAAAAIAQAADwAAAAAAAAABACAAAAAiAAAAZHJzL2Rvd25yZXYueG1s&#10;UEsBAhQAFAAAAAgAh07iQL9Nsk8yAgAAMAQAAA4AAAAAAAAAAQAgAAAAJgEAAGRycy9lMm9Eb2Mu&#10;eG1sUEsFBgAAAAAGAAYAWQEAAMoFAAAAAA==&#10;" adj="1060,10800">
                      <v:fill on="f" focussize="0,0"/>
                      <v:stroke color="#4A7EBB" joinstyle="round"/>
                      <v:imagedata o:title=""/>
                      <o:lock v:ext="edit" aspectratio="f"/>
                    </v:shape>
                  </w:pict>
                </mc:Fallback>
              </mc:AlternateContent>
            </w:r>
            <w:r>
              <w:rPr>
                <w:rFonts w:hint="eastAsia" w:ascii="楷体" w:hAnsi="楷体" w:eastAsia="楷体"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127000</wp:posOffset>
                      </wp:positionH>
                      <wp:positionV relativeFrom="paragraph">
                        <wp:posOffset>45720</wp:posOffset>
                      </wp:positionV>
                      <wp:extent cx="314325" cy="533400"/>
                      <wp:effectExtent l="0" t="0" r="28575" b="19050"/>
                      <wp:wrapNone/>
                      <wp:docPr id="22" name="左大括号 22"/>
                      <wp:cNvGraphicFramePr/>
                      <a:graphic xmlns:a="http://schemas.openxmlformats.org/drawingml/2006/main">
                        <a:graphicData uri="http://schemas.microsoft.com/office/word/2010/wordprocessingShape">
                          <wps:wsp>
                            <wps:cNvSpPr/>
                            <wps:spPr>
                              <a:xfrm>
                                <a:off x="0" y="0"/>
                                <a:ext cx="314325" cy="533400"/>
                              </a:xfrm>
                              <a:prstGeom prst="leftBrace">
                                <a:avLst/>
                              </a:prstGeom>
                              <a:noFill/>
                              <a:ln w="9525">
                                <a:solidFill>
                                  <a:srgbClr val="4F81BD">
                                    <a:shade val="95000"/>
                                    <a:satMod val="105000"/>
                                  </a:srgbClr>
                                </a:solidFill>
                              </a:ln>
                              <a:effectLst/>
                            </wps:spPr>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87" type="#_x0000_t87" style="position:absolute;left:0pt;margin-left:10pt;margin-top:3.6pt;height:42pt;width:24.75pt;z-index:251660288;v-text-anchor:middle;mso-width-relative:page;mso-height-relative:page;" filled="f" stroked="t" coordsize="21600,21600" o:gfxdata="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WaBeR0wAAAAYBAAAPAAAAAAAAAAEAIAAAACIAAABkcnMvZG93bnJldi54bWxQSwEC&#10;FAAUAAAACACHTuJABvYxbTICAAAwBAAADgAAAAAAAAABACAAAAAiAQAAZHJzL2Uyb0RvYy54bWxQ&#10;SwUGAAAAAAYABgBZAQAAxgUAAAAA&#10;" adj="1060,10800">
                      <v:fill on="f" focussize="0,0"/>
                      <v:stroke color="#4A7EBB" joinstyle="round"/>
                      <v:imagedata o:title=""/>
                      <o:lock v:ext="edit" aspectratio="f"/>
                    </v:shape>
                  </w:pict>
                </mc:Fallback>
              </mc:AlternateContent>
            </w:r>
            <w:r>
              <w:rPr>
                <w:rFonts w:hint="eastAsia" w:ascii="楷体" w:hAnsi="楷体" w:eastAsia="楷体" w:cs="Times New Roman"/>
                <w:sz w:val="24"/>
                <w:szCs w:val="24"/>
              </w:rPr>
              <w:t xml:space="preserve"> </w:t>
            </w:r>
            <w:r>
              <w:rPr>
                <w:rFonts w:ascii="楷体" w:hAnsi="楷体" w:eastAsia="楷体" w:cs="Times New Roman"/>
                <w:sz w:val="24"/>
                <w:szCs w:val="24"/>
              </w:rPr>
              <w:t xml:space="preserve">    </w:t>
            </w:r>
            <w:r>
              <w:rPr>
                <w:rFonts w:hint="eastAsia" w:ascii="楷体" w:hAnsi="楷体" w:eastAsia="楷体" w:cs="Times New Roman"/>
                <w:sz w:val="24"/>
                <w:szCs w:val="24"/>
              </w:rPr>
              <w:t xml:space="preserve">表示氧元素 </w:t>
            </w:r>
            <w:r>
              <w:rPr>
                <w:rFonts w:ascii="楷体" w:hAnsi="楷体" w:eastAsia="楷体" w:cs="Times New Roman"/>
                <w:sz w:val="24"/>
                <w:szCs w:val="24"/>
              </w:rPr>
              <w:t xml:space="preserve">           </w:t>
            </w:r>
            <w:r>
              <w:rPr>
                <w:rFonts w:hint="eastAsia" w:ascii="楷体" w:hAnsi="楷体" w:eastAsia="楷体" w:cs="Times New Roman"/>
                <w:sz w:val="24"/>
                <w:szCs w:val="24"/>
              </w:rPr>
              <w:t>表示铁元素</w:t>
            </w:r>
          </w:p>
          <w:p>
            <w:pPr>
              <w:spacing w:line="240" w:lineRule="auto"/>
              <w:rPr>
                <w:rFonts w:ascii="楷体" w:hAnsi="楷体" w:eastAsia="楷体" w:cs="Times New Roman"/>
                <w:sz w:val="24"/>
                <w:szCs w:val="24"/>
              </w:rPr>
            </w:pPr>
            <w:r>
              <w:rPr>
                <w:rFonts w:ascii="楷体" w:hAnsi="楷体" w:eastAsia="楷体" w:cs="Times New Roman"/>
                <w:sz w:val="24"/>
                <w:szCs w:val="24"/>
              </w:rPr>
              <w:t xml:space="preserve">O                    Fe    </w:t>
            </w:r>
            <w:r>
              <w:rPr>
                <w:rFonts w:hint="eastAsia" w:ascii="楷体" w:hAnsi="楷体" w:eastAsia="楷体" w:cs="Times New Roman"/>
                <w:sz w:val="24"/>
                <w:szCs w:val="24"/>
              </w:rPr>
              <w:t>表示一个铁原子</w:t>
            </w:r>
          </w:p>
          <w:p>
            <w:pPr>
              <w:spacing w:line="240" w:lineRule="auto"/>
              <w:rPr>
                <w:rFonts w:ascii="楷体" w:hAnsi="楷体" w:eastAsia="楷体" w:cs="Times New Roman"/>
                <w:sz w:val="24"/>
                <w:szCs w:val="24"/>
              </w:rPr>
            </w:pPr>
            <w:r>
              <w:rPr>
                <w:rFonts w:hint="eastAsia" w:ascii="楷体" w:hAnsi="楷体" w:eastAsia="楷体" w:cs="Times New Roman"/>
                <w:sz w:val="24"/>
                <w:szCs w:val="24"/>
              </w:rPr>
              <w:t xml:space="preserve"> </w:t>
            </w:r>
            <w:r>
              <w:rPr>
                <w:rFonts w:ascii="楷体" w:hAnsi="楷体" w:eastAsia="楷体" w:cs="Times New Roman"/>
                <w:sz w:val="24"/>
                <w:szCs w:val="24"/>
              </w:rPr>
              <w:t xml:space="preserve">    </w:t>
            </w:r>
            <w:r>
              <w:rPr>
                <w:rFonts w:hint="eastAsia" w:ascii="楷体" w:hAnsi="楷体" w:eastAsia="楷体" w:cs="Times New Roman"/>
                <w:sz w:val="24"/>
                <w:szCs w:val="24"/>
              </w:rPr>
              <w:t xml:space="preserve">表示一个氧原子 </w:t>
            </w:r>
            <w:r>
              <w:rPr>
                <w:rFonts w:ascii="楷体" w:hAnsi="楷体" w:eastAsia="楷体" w:cs="Times New Roman"/>
                <w:sz w:val="24"/>
                <w:szCs w:val="24"/>
              </w:rPr>
              <w:t xml:space="preserve">       </w:t>
            </w:r>
            <w:r>
              <w:rPr>
                <w:rFonts w:hint="eastAsia" w:ascii="楷体" w:hAnsi="楷体" w:eastAsia="楷体" w:cs="Times New Roman"/>
                <w:sz w:val="24"/>
                <w:szCs w:val="24"/>
              </w:rPr>
              <w:t>表示铁这种物质</w:t>
            </w:r>
          </w:p>
          <w:p>
            <w:pPr>
              <w:snapToGrid w:val="0"/>
              <w:spacing w:line="240" w:lineRule="auto"/>
              <w:rPr>
                <w:rFonts w:ascii="楷体" w:hAnsi="楷体" w:eastAsia="楷体"/>
                <w:sz w:val="24"/>
                <w:szCs w:val="24"/>
              </w:rPr>
            </w:pPr>
            <w:r>
              <w:rPr>
                <w:rFonts w:hint="eastAsia" w:ascii="楷体" w:hAnsi="楷体" w:eastAsia="楷体" w:cs="Times New Roman"/>
                <w:sz w:val="24"/>
                <w:szCs w:val="24"/>
              </w:rPr>
              <w:t>【拓展】元素符号前面的数字：表示原子的个数，如5N:</w:t>
            </w:r>
            <w:r>
              <w:rPr>
                <w:rFonts w:ascii="楷体" w:hAnsi="楷体" w:eastAsia="楷体" w:cs="Times New Roman"/>
                <w:sz w:val="24"/>
                <w:szCs w:val="24"/>
              </w:rPr>
              <w:t>5</w:t>
            </w:r>
            <w:r>
              <w:rPr>
                <w:rFonts w:hint="eastAsia" w:ascii="楷体" w:hAnsi="楷体" w:eastAsia="楷体" w:cs="Times New Roman"/>
                <w:sz w:val="24"/>
                <w:szCs w:val="24"/>
              </w:rPr>
              <w:t>个</w:t>
            </w:r>
            <w:r>
              <w:rPr>
                <w:rFonts w:ascii="楷体" w:hAnsi="楷体" w:eastAsia="楷体" w:cs="Times New Roman"/>
                <w:sz w:val="24"/>
                <w:szCs w:val="24"/>
              </w:rPr>
              <w:t>氮原子</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学生小组讨论，分组回答。</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引导学生回忆所学知识，并加以巩固。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【抢答】（4）元素之最：(用化学用语填空）(抢答题）</w:t>
            </w:r>
          </w:p>
          <w:p>
            <w:pPr>
              <w:snapToGrid w:val="0"/>
              <w:spacing w:line="240" w:lineRule="auto"/>
              <w:rPr>
                <w:rFonts w:ascii="楷体" w:hAnsi="楷体" w:eastAsia="楷体"/>
                <w:sz w:val="24"/>
                <w:szCs w:val="24"/>
              </w:rPr>
            </w:pPr>
            <w:r>
              <w:rPr>
                <w:rFonts w:ascii="楷体" w:hAnsi="楷体" w:eastAsia="楷体"/>
                <w:sz w:val="24"/>
                <w:szCs w:val="24"/>
              </w:rPr>
              <w:t>1、在地壳中，元素含量前4位的元素分别为</w:t>
            </w:r>
            <w:r>
              <w:rPr>
                <w:rFonts w:ascii="楷体" w:hAnsi="楷体" w:eastAsia="楷体"/>
                <w:sz w:val="24"/>
                <w:szCs w:val="24"/>
                <w:u w:val="single"/>
              </w:rPr>
              <w:t xml:space="preserve">   </w:t>
            </w:r>
            <w:r>
              <w:rPr>
                <w:rFonts w:ascii="楷体" w:hAnsi="楷体" w:eastAsia="楷体"/>
                <w:sz w:val="24"/>
                <w:szCs w:val="24"/>
              </w:rPr>
              <w:t>、</w:t>
            </w:r>
            <w:r>
              <w:rPr>
                <w:rFonts w:ascii="楷体" w:hAnsi="楷体" w:eastAsia="楷体"/>
                <w:sz w:val="24"/>
                <w:szCs w:val="24"/>
                <w:u w:val="single"/>
              </w:rPr>
              <w:t xml:space="preserve">    </w:t>
            </w:r>
            <w:r>
              <w:rPr>
                <w:rFonts w:ascii="楷体" w:hAnsi="楷体" w:eastAsia="楷体"/>
                <w:sz w:val="24"/>
                <w:szCs w:val="24"/>
              </w:rPr>
              <w:t>、</w:t>
            </w:r>
            <w:r>
              <w:rPr>
                <w:rFonts w:ascii="楷体" w:hAnsi="楷体" w:eastAsia="楷体"/>
                <w:sz w:val="24"/>
                <w:szCs w:val="24"/>
                <w:u w:val="single"/>
              </w:rPr>
              <w:t xml:space="preserve">    </w:t>
            </w:r>
            <w:r>
              <w:rPr>
                <w:rFonts w:ascii="楷体" w:hAnsi="楷体" w:eastAsia="楷体"/>
                <w:sz w:val="24"/>
                <w:szCs w:val="24"/>
              </w:rPr>
              <w:t>、</w:t>
            </w:r>
            <w:r>
              <w:rPr>
                <w:rFonts w:ascii="楷体" w:hAnsi="楷体" w:eastAsia="楷体"/>
                <w:sz w:val="24"/>
                <w:szCs w:val="24"/>
                <w:u w:val="single"/>
              </w:rPr>
              <w:t xml:space="preserve">     </w:t>
            </w:r>
            <w:r>
              <w:rPr>
                <w:rFonts w:ascii="楷体" w:hAnsi="楷体" w:eastAsia="楷体"/>
                <w:sz w:val="24"/>
                <w:szCs w:val="24"/>
              </w:rPr>
              <w:t>，地壳中元素含量最多的金属元素与含量最多的非金属元素形成的化合物为</w:t>
            </w:r>
            <w:r>
              <w:rPr>
                <w:rFonts w:ascii="楷体" w:hAnsi="楷体" w:eastAsia="楷体"/>
                <w:sz w:val="24"/>
                <w:szCs w:val="24"/>
                <w:u w:val="single"/>
              </w:rPr>
              <w:t xml:space="preserve">          </w:t>
            </w:r>
            <w:r>
              <w:rPr>
                <w:rFonts w:ascii="楷体" w:hAnsi="楷体" w:eastAsia="楷体"/>
                <w:sz w:val="24"/>
                <w:szCs w:val="24"/>
              </w:rPr>
              <w:t>；</w:t>
            </w:r>
          </w:p>
          <w:p>
            <w:pPr>
              <w:snapToGrid w:val="0"/>
              <w:spacing w:line="240" w:lineRule="auto"/>
              <w:rPr>
                <w:rFonts w:ascii="楷体" w:hAnsi="楷体" w:eastAsia="楷体"/>
                <w:sz w:val="24"/>
                <w:szCs w:val="24"/>
              </w:rPr>
            </w:pPr>
            <w:r>
              <w:rPr>
                <w:rFonts w:ascii="楷体" w:hAnsi="楷体" w:eastAsia="楷体"/>
                <w:sz w:val="24"/>
                <w:szCs w:val="24"/>
              </w:rPr>
              <w:t>2、在空气中，元素含量最多的是</w:t>
            </w:r>
            <w:r>
              <w:rPr>
                <w:rFonts w:ascii="楷体" w:hAnsi="楷体" w:eastAsia="楷体"/>
                <w:sz w:val="24"/>
                <w:szCs w:val="24"/>
                <w:u w:val="single"/>
              </w:rPr>
              <w:t xml:space="preserve">   </w:t>
            </w:r>
            <w:r>
              <w:rPr>
                <w:rFonts w:ascii="楷体" w:hAnsi="楷体" w:eastAsia="楷体"/>
                <w:sz w:val="24"/>
                <w:szCs w:val="24"/>
              </w:rPr>
              <w:t>，其次是</w:t>
            </w:r>
            <w:r>
              <w:rPr>
                <w:rFonts w:ascii="楷体" w:hAnsi="楷体" w:eastAsia="楷体"/>
                <w:sz w:val="24"/>
                <w:szCs w:val="24"/>
                <w:u w:val="single"/>
              </w:rPr>
              <w:t xml:space="preserve">     </w:t>
            </w:r>
            <w:r>
              <w:rPr>
                <w:rFonts w:ascii="楷体" w:hAnsi="楷体" w:eastAsia="楷体"/>
                <w:sz w:val="24"/>
                <w:szCs w:val="24"/>
              </w:rPr>
              <w:t>；</w:t>
            </w:r>
          </w:p>
          <w:p>
            <w:pPr>
              <w:snapToGrid w:val="0"/>
              <w:spacing w:line="240" w:lineRule="auto"/>
              <w:rPr>
                <w:rFonts w:ascii="楷体" w:hAnsi="楷体" w:eastAsia="楷体"/>
                <w:sz w:val="24"/>
                <w:szCs w:val="24"/>
              </w:rPr>
            </w:pPr>
            <w:r>
              <w:rPr>
                <w:rFonts w:ascii="楷体" w:hAnsi="楷体" w:eastAsia="楷体"/>
                <w:sz w:val="24"/>
                <w:szCs w:val="24"/>
              </w:rPr>
              <w:t>3、在人体中，含量最多的元素是</w:t>
            </w:r>
            <w:r>
              <w:rPr>
                <w:rFonts w:ascii="楷体" w:hAnsi="楷体" w:eastAsia="楷体"/>
                <w:sz w:val="24"/>
                <w:szCs w:val="24"/>
                <w:u w:val="single"/>
              </w:rPr>
              <w:t xml:space="preserve">     </w:t>
            </w:r>
            <w:r>
              <w:rPr>
                <w:rFonts w:ascii="楷体" w:hAnsi="楷体" w:eastAsia="楷体"/>
                <w:sz w:val="24"/>
                <w:szCs w:val="24"/>
              </w:rPr>
              <w:t>，含量最多的金属元素是</w:t>
            </w:r>
            <w:r>
              <w:rPr>
                <w:rFonts w:ascii="楷体" w:hAnsi="楷体" w:eastAsia="楷体"/>
                <w:sz w:val="24"/>
                <w:szCs w:val="24"/>
                <w:u w:val="single"/>
              </w:rPr>
              <w:t xml:space="preserve">      </w:t>
            </w:r>
            <w:r>
              <w:rPr>
                <w:rFonts w:ascii="楷体" w:hAnsi="楷体" w:eastAsia="楷体"/>
                <w:sz w:val="24"/>
                <w:szCs w:val="24"/>
              </w:rPr>
              <w:t>；</w:t>
            </w:r>
          </w:p>
          <w:p>
            <w:pPr>
              <w:snapToGrid w:val="0"/>
              <w:spacing w:line="240" w:lineRule="auto"/>
              <w:rPr>
                <w:rFonts w:ascii="楷体" w:hAnsi="楷体" w:eastAsia="楷体"/>
                <w:sz w:val="24"/>
                <w:szCs w:val="24"/>
              </w:rPr>
            </w:pPr>
            <w:r>
              <w:rPr>
                <w:rFonts w:ascii="楷体" w:hAnsi="楷体" w:eastAsia="楷体"/>
                <w:sz w:val="24"/>
                <w:szCs w:val="24"/>
              </w:rPr>
              <w:t>4、组成化合物最多的元素是</w:t>
            </w:r>
            <w:r>
              <w:rPr>
                <w:rFonts w:ascii="楷体" w:hAnsi="楷体" w:eastAsia="楷体"/>
                <w:sz w:val="24"/>
                <w:szCs w:val="24"/>
                <w:u w:val="single"/>
              </w:rPr>
              <w:t xml:space="preserve">      </w:t>
            </w:r>
            <w:r>
              <w:rPr>
                <w:rFonts w:ascii="楷体" w:hAnsi="楷体" w:eastAsia="楷体"/>
                <w:sz w:val="24"/>
                <w:szCs w:val="24"/>
              </w:rPr>
              <w:t>。</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学生上讲台在屏幕上书写抢答。</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营造活跃的课堂气氛，让学生自己完成知识的复习，加强学生对知识的运用与理解。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【游戏】学以致用，森林运动会，看谁能第一个到达，让学生分两人上讲台进行游戏，判断元素相关知识的正误。</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学生两个一组上讲台在屏幕上完成元素相关知识正误的判断。</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通过游戏，使学生在娱乐中巩固所复习的知识，寓教于乐，让学习变得轻松愉快。并通过训练培养对知识的运用能力。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【过渡】展示门捷列夫图片，及元素周期表图片。</w:t>
            </w:r>
          </w:p>
          <w:p>
            <w:pPr>
              <w:snapToGrid w:val="0"/>
              <w:spacing w:line="240" w:lineRule="auto"/>
              <w:rPr>
                <w:rFonts w:ascii="楷体" w:hAnsi="楷体" w:eastAsia="楷体"/>
                <w:sz w:val="24"/>
                <w:szCs w:val="24"/>
              </w:rPr>
            </w:pPr>
            <w:r>
              <w:rPr>
                <w:rFonts w:ascii="楷体" w:hAnsi="楷体" w:eastAsia="楷体"/>
                <w:sz w:val="24"/>
                <w:szCs w:val="24"/>
              </w:rPr>
              <w:t>【观察与思考】让学生观察并找出规律。</w:t>
            </w:r>
          </w:p>
          <w:p>
            <w:pPr>
              <w:snapToGrid w:val="0"/>
              <w:spacing w:line="240" w:lineRule="auto"/>
              <w:rPr>
                <w:rFonts w:ascii="楷体" w:hAnsi="楷体" w:eastAsia="楷体"/>
                <w:sz w:val="24"/>
                <w:szCs w:val="24"/>
              </w:rPr>
            </w:pPr>
            <w:r>
              <w:rPr>
                <w:rFonts w:ascii="微软雅黑" w:hAnsi="微软雅黑" w:eastAsia="微软雅黑"/>
                <w:sz w:val="24"/>
                <w:szCs w:val="24"/>
              </w:rPr>
              <w:drawing>
                <wp:inline distT="0" distB="0" distL="0" distR="0">
                  <wp:extent cx="3945890" cy="16383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3984433" cy="1654296"/>
                          </a:xfrm>
                          <a:prstGeom prst="rect">
                            <a:avLst/>
                          </a:prstGeom>
                        </pic:spPr>
                      </pic:pic>
                    </a:graphicData>
                  </a:graphic>
                </wp:inline>
              </w:drawing>
            </w:r>
          </w:p>
          <w:p>
            <w:pPr>
              <w:snapToGrid w:val="0"/>
              <w:spacing w:line="240" w:lineRule="auto"/>
              <w:rPr>
                <w:rFonts w:ascii="楷体" w:hAnsi="楷体" w:eastAsia="楷体"/>
                <w:sz w:val="24"/>
                <w:szCs w:val="24"/>
              </w:rPr>
            </w:pPr>
            <w:r>
              <w:rPr>
                <w:rFonts w:ascii="楷体" w:hAnsi="楷体" w:eastAsia="楷体"/>
                <w:sz w:val="24"/>
                <w:szCs w:val="24"/>
              </w:rPr>
              <w:t>同一横行（即同一周期），电子层数相同，最外层电子数逐渐递增；同一纵行（即同一族），最外层电子数相同，化学性质相似，电子层数逐渐递增。</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学生观察，思考，小组讨论，归纳总结。</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通过对原子结构示意图的观察、分析，训练学生对知识运用的归纳、比较和综合分析的能力。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【过渡】门捷列夫就是根据这些规律编制出了最初的元素周期表，通过后来的科学家完善，就得到了今天的元素周期表，下面我们就来进一步认识它。</w:t>
            </w:r>
          </w:p>
          <w:p>
            <w:pPr>
              <w:snapToGrid w:val="0"/>
              <w:spacing w:line="240" w:lineRule="auto"/>
              <w:rPr>
                <w:rFonts w:ascii="楷体" w:hAnsi="楷体" w:eastAsia="楷体"/>
                <w:sz w:val="24"/>
                <w:szCs w:val="24"/>
              </w:rPr>
            </w:pPr>
            <w:r>
              <w:rPr>
                <w:rFonts w:ascii="楷体" w:hAnsi="楷体" w:eastAsia="楷体"/>
                <w:sz w:val="24"/>
                <w:szCs w:val="24"/>
              </w:rPr>
              <w:t>【板书】考点二 、元素周期表</w:t>
            </w:r>
          </w:p>
          <w:p>
            <w:pPr>
              <w:snapToGrid w:val="0"/>
              <w:spacing w:line="240" w:lineRule="auto"/>
              <w:rPr>
                <w:rFonts w:ascii="楷体" w:hAnsi="楷体" w:eastAsia="楷体"/>
                <w:sz w:val="24"/>
                <w:szCs w:val="24"/>
              </w:rPr>
            </w:pPr>
            <w:r>
              <w:rPr>
                <w:rFonts w:ascii="楷体" w:hAnsi="楷体" w:eastAsia="楷体"/>
                <w:sz w:val="24"/>
                <w:szCs w:val="24"/>
              </w:rPr>
              <w:t>【提问】元素周期表是谁发现，元素周期表的结构</w:t>
            </w:r>
          </w:p>
          <w:p>
            <w:pPr>
              <w:snapToGrid w:val="0"/>
              <w:spacing w:line="240" w:lineRule="auto"/>
              <w:rPr>
                <w:rFonts w:ascii="楷体" w:hAnsi="楷体" w:eastAsia="楷体"/>
                <w:sz w:val="24"/>
                <w:szCs w:val="24"/>
              </w:rPr>
            </w:pPr>
            <w:r>
              <w:rPr>
                <w:rFonts w:ascii="楷体" w:hAnsi="楷体" w:eastAsia="楷体"/>
                <w:sz w:val="24"/>
                <w:szCs w:val="24"/>
              </w:rPr>
              <w:t>是怎样的呢？</w:t>
            </w:r>
          </w:p>
          <w:p>
            <w:pPr>
              <w:snapToGrid w:val="0"/>
              <w:spacing w:line="240" w:lineRule="auto"/>
              <w:rPr>
                <w:rFonts w:ascii="楷体" w:hAnsi="楷体" w:eastAsia="楷体"/>
                <w:sz w:val="24"/>
                <w:szCs w:val="24"/>
              </w:rPr>
            </w:pPr>
            <w:r>
              <w:rPr>
                <w:rFonts w:ascii="楷体" w:hAnsi="楷体" w:eastAsia="楷体"/>
                <w:sz w:val="24"/>
                <w:szCs w:val="24"/>
              </w:rPr>
              <w:t>1．元素周期表的发现</w:t>
            </w:r>
          </w:p>
          <w:p>
            <w:pPr>
              <w:snapToGrid w:val="0"/>
              <w:spacing w:line="240" w:lineRule="auto"/>
              <w:rPr>
                <w:rFonts w:ascii="楷体" w:hAnsi="楷体" w:eastAsia="楷体"/>
                <w:sz w:val="24"/>
                <w:szCs w:val="24"/>
              </w:rPr>
            </w:pPr>
            <w:r>
              <w:rPr>
                <w:rFonts w:ascii="楷体" w:hAnsi="楷体" w:eastAsia="楷体"/>
                <w:sz w:val="24"/>
                <w:szCs w:val="24"/>
              </w:rPr>
              <w:t>元素周期表是由______国化学家___________最先发现的。</w:t>
            </w:r>
          </w:p>
          <w:p>
            <w:pPr>
              <w:snapToGrid w:val="0"/>
              <w:spacing w:line="240" w:lineRule="auto"/>
              <w:rPr>
                <w:rFonts w:ascii="楷体" w:hAnsi="楷体" w:eastAsia="楷体"/>
                <w:sz w:val="24"/>
                <w:szCs w:val="24"/>
              </w:rPr>
            </w:pPr>
            <w:r>
              <w:rPr>
                <w:rFonts w:ascii="楷体" w:hAnsi="楷体" w:eastAsia="楷体"/>
                <w:sz w:val="24"/>
                <w:szCs w:val="24"/>
              </w:rPr>
              <w:t>2．元素周期表的结构</w:t>
            </w:r>
          </w:p>
          <w:p>
            <w:pPr>
              <w:snapToGrid w:val="0"/>
              <w:spacing w:line="240" w:lineRule="auto"/>
              <w:rPr>
                <w:rFonts w:ascii="楷体" w:hAnsi="楷体" w:eastAsia="楷体"/>
                <w:sz w:val="24"/>
                <w:szCs w:val="24"/>
              </w:rPr>
            </w:pPr>
            <w:r>
              <w:rPr>
                <w:rFonts w:ascii="楷体" w:hAnsi="楷体" w:eastAsia="楷体"/>
                <w:sz w:val="24"/>
                <w:szCs w:val="24"/>
              </w:rPr>
              <w:t>元素周期表共有七个横行，18个纵行。每一个横行叫做一个周期，每一个纵行叫做一个族（8、9、10三个纵行共同组成一个族），有7个周期，16个族。</w:t>
            </w:r>
          </w:p>
          <w:p>
            <w:pPr>
              <w:snapToGrid w:val="0"/>
              <w:spacing w:line="240" w:lineRule="auto"/>
              <w:rPr>
                <w:rFonts w:ascii="楷体" w:hAnsi="楷体" w:eastAsia="楷体"/>
                <w:sz w:val="24"/>
                <w:szCs w:val="24"/>
              </w:rPr>
            </w:pPr>
            <w:r>
              <w:rPr>
                <w:rFonts w:ascii="楷体" w:hAnsi="楷体" w:eastAsia="楷体"/>
                <w:sz w:val="24"/>
                <w:szCs w:val="24"/>
              </w:rPr>
              <w:t>【观察】</w:t>
            </w:r>
          </w:p>
          <w:p>
            <w:pPr>
              <w:snapToGrid w:val="0"/>
              <w:spacing w:line="240" w:lineRule="auto"/>
              <w:rPr>
                <w:rFonts w:ascii="楷体" w:hAnsi="楷体" w:eastAsia="楷体"/>
                <w:sz w:val="24"/>
                <w:szCs w:val="24"/>
              </w:rPr>
            </w:pPr>
            <w:r>
              <w:rPr>
                <w:rFonts w:ascii="楷体" w:hAnsi="楷体" w:eastAsia="楷体"/>
                <w:sz w:val="24"/>
                <w:szCs w:val="24"/>
              </w:rPr>
              <w:t>3．元素周期表中的信息</w:t>
            </w:r>
          </w:p>
          <w:p>
            <w:pPr>
              <w:snapToGrid w:val="0"/>
              <w:spacing w:line="240" w:lineRule="auto"/>
              <w:rPr>
                <w:rFonts w:ascii="楷体" w:hAnsi="楷体" w:eastAsia="楷体"/>
                <w:sz w:val="24"/>
                <w:szCs w:val="24"/>
              </w:rPr>
            </w:pPr>
            <w:r>
              <w:rPr>
                <w:rFonts w:ascii="微软雅黑" w:hAnsi="微软雅黑" w:eastAsia="微软雅黑"/>
                <w:sz w:val="24"/>
                <w:szCs w:val="24"/>
              </w:rPr>
              <w:drawing>
                <wp:inline distT="0" distB="0" distL="0" distR="0">
                  <wp:extent cx="3124200" cy="16097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3124200" cy="1609725"/>
                          </a:xfrm>
                          <a:prstGeom prst="rect">
                            <a:avLst/>
                          </a:prstGeom>
                        </pic:spPr>
                      </pic:pic>
                    </a:graphicData>
                  </a:graphic>
                </wp:inline>
              </w:drawing>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学生小组讨论，分组回答，并让学生到讲台上，在屏幕上完成元素周期表的相关知识的作业。</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引导学生回忆所学知识加以巩固，并通过练习，训练学生对知识的综合运用能力。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【游戏】链接中考。让学生上讲台在屏幕上点击明星图片，学生根据自己喜欢的图片点击后或出中考题，或是中奖祝愿，从而完成课堂练习。</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学生一个一个上讲台在屏幕上点击自己喜欢的明星图片，根据所显示问题与全体同学一道完成。</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通过名人图片，引起学生的注意力，使课堂在即将结束时变得活跃、有趣。同时通过对练习的训练，培养对整堂课所学知识的运用能力，从而巩固这堂课的知识。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【课堂小结】</w:t>
            </w:r>
          </w:p>
          <w:p>
            <w:pPr>
              <w:snapToGrid w:val="0"/>
              <w:spacing w:line="240" w:lineRule="auto"/>
              <w:rPr>
                <w:rFonts w:ascii="楷体" w:hAnsi="楷体" w:eastAsia="楷体"/>
                <w:sz w:val="24"/>
                <w:szCs w:val="24"/>
              </w:rPr>
            </w:pPr>
            <w:r>
              <w:rPr>
                <w:rFonts w:ascii="微软雅黑" w:hAnsi="微软雅黑" w:eastAsia="微软雅黑"/>
                <w:sz w:val="24"/>
                <w:szCs w:val="24"/>
              </w:rPr>
              <w:drawing>
                <wp:inline distT="0" distB="0" distL="0" distR="0">
                  <wp:extent cx="4010025" cy="23812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4010025" cy="2381250"/>
                          </a:xfrm>
                          <a:prstGeom prst="rect">
                            <a:avLst/>
                          </a:prstGeom>
                        </pic:spPr>
                      </pic:pic>
                    </a:graphicData>
                  </a:graphic>
                </wp:inline>
              </w:drawing>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回顾，反思，总结。</w:t>
            </w: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通过对所学知识的总结，提高学生对知识的归纳总结和解决实际问题的能力。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【布置作业】完成课后练习题。</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53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r>
              <w:rPr>
                <w:rFonts w:ascii="楷体" w:hAnsi="楷体" w:eastAsia="楷体"/>
                <w:sz w:val="24"/>
                <w:szCs w:val="24"/>
              </w:rPr>
              <w:t>[板书] 第五章复习与整理 元素与元素周期表</w:t>
            </w:r>
          </w:p>
          <w:p>
            <w:pPr>
              <w:snapToGrid w:val="0"/>
              <w:spacing w:line="240" w:lineRule="auto"/>
              <w:rPr>
                <w:rFonts w:ascii="楷体" w:hAnsi="楷体" w:eastAsia="楷体"/>
                <w:sz w:val="24"/>
                <w:szCs w:val="24"/>
              </w:rPr>
            </w:pPr>
            <w:r>
              <w:rPr>
                <w:rFonts w:ascii="楷体" w:hAnsi="楷体" w:eastAsia="楷体"/>
                <w:sz w:val="24"/>
                <w:szCs w:val="24"/>
              </w:rPr>
              <w:t>考点一、元素及元素符号</w:t>
            </w:r>
          </w:p>
          <w:p>
            <w:pPr>
              <w:snapToGrid w:val="0"/>
              <w:spacing w:line="240" w:lineRule="auto"/>
              <w:rPr>
                <w:rFonts w:ascii="楷体" w:hAnsi="楷体" w:eastAsia="楷体"/>
                <w:sz w:val="24"/>
                <w:szCs w:val="24"/>
              </w:rPr>
            </w:pPr>
            <w:r>
              <w:rPr>
                <w:rFonts w:ascii="楷体" w:hAnsi="楷体" w:eastAsia="楷体"/>
                <w:sz w:val="24"/>
                <w:szCs w:val="24"/>
              </w:rPr>
              <w:t>一、元素</w:t>
            </w:r>
          </w:p>
          <w:p>
            <w:pPr>
              <w:snapToGrid w:val="0"/>
              <w:spacing w:line="240" w:lineRule="auto"/>
              <w:rPr>
                <w:rFonts w:ascii="楷体" w:hAnsi="楷体" w:eastAsia="楷体"/>
                <w:sz w:val="24"/>
                <w:szCs w:val="24"/>
              </w:rPr>
            </w:pPr>
            <w:r>
              <w:rPr>
                <w:rFonts w:ascii="楷体" w:hAnsi="楷体" w:eastAsia="楷体"/>
                <w:sz w:val="24"/>
                <w:szCs w:val="24"/>
              </w:rPr>
              <w:t>二、元素符号</w:t>
            </w:r>
          </w:p>
          <w:p>
            <w:pPr>
              <w:snapToGrid w:val="0"/>
              <w:spacing w:line="240" w:lineRule="auto"/>
              <w:rPr>
                <w:rFonts w:ascii="楷体" w:hAnsi="楷体" w:eastAsia="楷体"/>
                <w:sz w:val="24"/>
                <w:szCs w:val="24"/>
              </w:rPr>
            </w:pPr>
            <w:r>
              <w:rPr>
                <w:rFonts w:ascii="楷体" w:hAnsi="楷体" w:eastAsia="楷体"/>
                <w:sz w:val="24"/>
                <w:szCs w:val="24"/>
              </w:rPr>
              <w:t>考点二、元素周期表</w:t>
            </w:r>
          </w:p>
        </w:tc>
        <w:tc>
          <w:tcPr>
            <w:tcW w:w="2322"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p>
        </w:tc>
        <w:tc>
          <w:tcPr>
            <w:tcW w:w="1911" w:type="dxa"/>
            <w:tcBorders>
              <w:top w:val="single" w:color="000000" w:sz="8" w:space="0"/>
              <w:left w:val="single" w:color="000000" w:sz="8" w:space="0"/>
              <w:bottom w:val="single" w:color="000000" w:sz="8" w:space="0"/>
              <w:right w:val="single" w:color="000000" w:sz="8" w:space="0"/>
            </w:tcBorders>
          </w:tcPr>
          <w:p>
            <w:pPr>
              <w:snapToGrid w:val="0"/>
              <w:spacing w:line="240" w:lineRule="auto"/>
              <w:rPr>
                <w:rFonts w:ascii="楷体" w:hAnsi="楷体" w:eastAsia="楷体"/>
                <w:sz w:val="24"/>
                <w:szCs w:val="24"/>
              </w:rPr>
            </w:pPr>
          </w:p>
        </w:tc>
      </w:tr>
    </w:tbl>
    <w:p>
      <w:pPr>
        <w:snapToGrid w:val="0"/>
        <w:spacing w:line="240" w:lineRule="auto"/>
        <w:rPr>
          <w:rFonts w:ascii="楷体" w:hAnsi="楷体" w:eastAsia="楷体"/>
          <w:sz w:val="24"/>
          <w:szCs w:val="24"/>
        </w:rPr>
      </w:pPr>
    </w:p>
    <w:p>
      <w:pPr>
        <w:snapToGrid w:val="0"/>
        <w:spacing w:line="240" w:lineRule="auto"/>
        <w:rPr>
          <w:sz w:val="24"/>
          <w:szCs w:val="24"/>
        </w:rPr>
      </w:pPr>
    </w:p>
    <w:p>
      <w:pPr>
        <w:snapToGrid w:val="0"/>
        <w:spacing w:line="240" w:lineRule="auto"/>
        <w:rPr>
          <w:sz w:val="24"/>
          <w:szCs w:val="24"/>
        </w:rPr>
      </w:pPr>
      <w:r>
        <w:rPr>
          <w:rFonts w:ascii="楷体" w:hAnsi="楷体" w:eastAsia="楷体"/>
          <w:b/>
          <w:bCs/>
          <w:color w:val="000000"/>
          <w:kern w:val="0"/>
          <w:sz w:val="24"/>
          <w:szCs w:val="24"/>
        </w:rPr>
        <w:t>自评：</w:t>
      </w:r>
    </w:p>
    <w:p>
      <w:pPr>
        <w:snapToGrid w:val="0"/>
        <w:spacing w:line="240" w:lineRule="auto"/>
        <w:ind w:firstLine="482" w:firstLineChars="200"/>
        <w:rPr>
          <w:rFonts w:ascii="楷体" w:hAnsi="楷体" w:eastAsia="楷体"/>
          <w:sz w:val="24"/>
          <w:szCs w:val="24"/>
        </w:rPr>
      </w:pPr>
      <w:r>
        <w:rPr>
          <w:rFonts w:ascii="楷体" w:hAnsi="楷体" w:eastAsia="楷体"/>
          <w:b/>
          <w:bCs/>
          <w:color w:val="000000"/>
          <w:kern w:val="0"/>
          <w:sz w:val="24"/>
          <w:szCs w:val="24"/>
        </w:rPr>
        <w:t>第五章物质组成的表示内容本身比较抽象，学生对元素的定义的理解有一定的困难，对元素符号的书写容易出错，书写不规范。对元素符号的含义的理解上存在一些问题，最突出的是有三种含义的元素符号，往往会遗漏表示物质的那种含义。在学习元素周期表时，对于一般规律的理解不是很准确。比如对于同于纵行最外层电子数相同，化学性质相似，而稀有气体要除外，但是学生往往忽略这一点。</w:t>
      </w:r>
    </w:p>
    <w:p>
      <w:pPr>
        <w:snapToGrid w:val="0"/>
        <w:spacing w:line="240" w:lineRule="auto"/>
        <w:ind w:firstLine="482" w:firstLineChars="200"/>
        <w:rPr>
          <w:sz w:val="24"/>
          <w:szCs w:val="24"/>
        </w:rPr>
      </w:pPr>
      <w:r>
        <w:rPr>
          <w:rFonts w:ascii="楷体" w:hAnsi="楷体" w:eastAsia="楷体"/>
          <w:b/>
          <w:bCs/>
          <w:color w:val="000000"/>
          <w:sz w:val="24"/>
          <w:szCs w:val="24"/>
        </w:rPr>
        <w:t>所以，在设计上主要突出四个基本理念：一是，从学生的学习实际出发，发现问题，学生既感到亲切，又感到有用；课前，引</w:t>
      </w:r>
      <w:r>
        <w:rPr>
          <w:rFonts w:ascii="楷体" w:hAnsi="楷体" w:eastAsia="楷体"/>
          <w:b/>
          <w:bCs/>
          <w:color w:val="000000"/>
          <w:kern w:val="0"/>
          <w:sz w:val="24"/>
          <w:szCs w:val="24"/>
        </w:rPr>
        <w:t>课激发学生兴趣，课中，让同学之间进行</w:t>
      </w:r>
      <w:r>
        <w:rPr>
          <w:rFonts w:ascii="楷体" w:hAnsi="楷体" w:eastAsia="楷体"/>
          <w:b/>
          <w:bCs/>
          <w:color w:val="000000"/>
          <w:sz w:val="24"/>
          <w:szCs w:val="24"/>
        </w:rPr>
        <w:t>讨论，</w:t>
      </w:r>
      <w:r>
        <w:rPr>
          <w:rFonts w:ascii="楷体" w:hAnsi="楷体" w:eastAsia="楷体"/>
          <w:b/>
          <w:bCs/>
          <w:color w:val="000000"/>
          <w:kern w:val="0"/>
          <w:sz w:val="24"/>
          <w:szCs w:val="24"/>
        </w:rPr>
        <w:t>交流</w:t>
      </w:r>
      <w:r>
        <w:rPr>
          <w:rFonts w:ascii="楷体" w:hAnsi="楷体" w:eastAsia="楷体"/>
          <w:b/>
          <w:bCs/>
          <w:color w:val="000000"/>
          <w:sz w:val="24"/>
          <w:szCs w:val="24"/>
        </w:rPr>
        <w:t>和合作</w:t>
      </w:r>
      <w:r>
        <w:rPr>
          <w:rFonts w:ascii="楷体" w:hAnsi="楷体" w:eastAsia="楷体"/>
          <w:b/>
          <w:bCs/>
          <w:color w:val="000000"/>
          <w:kern w:val="0"/>
          <w:sz w:val="24"/>
          <w:szCs w:val="24"/>
        </w:rPr>
        <w:t>。不是“我讲你听”，而是以问题为主导，自然调动学生学习的积极性。二是，让学生通过具体问题的交流、思考和讨论，获取新的知识，用新知识来解决问题，使学生探究问题的能力与创新思维得到充分地发展。三是，教学过程以学生自主性学习</w:t>
      </w:r>
      <w:r>
        <w:rPr>
          <w:rFonts w:ascii="楷体" w:hAnsi="楷体" w:eastAsia="楷体"/>
          <w:b/>
          <w:bCs/>
          <w:color w:val="000000"/>
          <w:sz w:val="24"/>
          <w:szCs w:val="24"/>
        </w:rPr>
        <w:t>、小组讨论和合作学习</w:t>
      </w:r>
      <w:r>
        <w:rPr>
          <w:rFonts w:ascii="楷体" w:hAnsi="楷体" w:eastAsia="楷体"/>
          <w:b/>
          <w:bCs/>
          <w:color w:val="000000"/>
          <w:kern w:val="0"/>
          <w:sz w:val="24"/>
          <w:szCs w:val="24"/>
        </w:rPr>
        <w:t>为主，注重了协作性学习与探究性学习相结合，独学、对学、群学相融合，让学生成为真正意义上的学习主体。四是，在练习巩固环节采用游戏</w:t>
      </w:r>
      <w:r>
        <w:rPr>
          <w:rFonts w:ascii="楷体" w:hAnsi="楷体" w:eastAsia="楷体"/>
          <w:b/>
          <w:bCs/>
          <w:color w:val="000000"/>
          <w:sz w:val="24"/>
          <w:szCs w:val="24"/>
        </w:rPr>
        <w:t>方式</w:t>
      </w:r>
      <w:r>
        <w:rPr>
          <w:rFonts w:ascii="楷体" w:hAnsi="楷体" w:eastAsia="楷体"/>
          <w:b/>
          <w:bCs/>
          <w:color w:val="000000"/>
          <w:kern w:val="0"/>
          <w:sz w:val="24"/>
          <w:szCs w:val="24"/>
        </w:rPr>
        <w:t>来进行训练，让学习变得生动有趣，使学生在娱乐中巩固所复习的知识，寓教于乐，让学习变得轻松愉快，并通过训练培养对知识的运用能力。</w:t>
      </w:r>
    </w:p>
    <w:p>
      <w:pPr>
        <w:snapToGrid w:val="0"/>
        <w:spacing w:line="240" w:lineRule="auto"/>
        <w:ind w:firstLine="482" w:firstLineChars="200"/>
        <w:rPr>
          <w:sz w:val="24"/>
          <w:szCs w:val="24"/>
        </w:rPr>
      </w:pPr>
      <w:r>
        <w:rPr>
          <w:rFonts w:ascii="楷体" w:hAnsi="楷体" w:eastAsia="楷体"/>
          <w:b/>
          <w:bCs/>
          <w:color w:val="000000"/>
          <w:sz w:val="24"/>
          <w:szCs w:val="24"/>
        </w:rPr>
        <w:t xml:space="preserve">  整体感觉设计效果较好，符合九年级</w:t>
      </w:r>
      <w:r>
        <w:rPr>
          <w:rFonts w:ascii="楷体" w:hAnsi="楷体" w:eastAsia="楷体"/>
          <w:b/>
          <w:bCs/>
          <w:color w:val="000000"/>
          <w:kern w:val="0"/>
          <w:sz w:val="24"/>
          <w:szCs w:val="24"/>
        </w:rPr>
        <w:t>学生的</w:t>
      </w:r>
      <w:r>
        <w:rPr>
          <w:rFonts w:ascii="楷体" w:hAnsi="楷体" w:eastAsia="楷体"/>
          <w:b/>
          <w:bCs/>
          <w:color w:val="000000"/>
          <w:sz w:val="24"/>
          <w:szCs w:val="24"/>
        </w:rPr>
        <w:t>化</w:t>
      </w:r>
      <w:r>
        <w:rPr>
          <w:rFonts w:ascii="楷体" w:hAnsi="楷体" w:eastAsia="楷体"/>
          <w:b/>
          <w:bCs/>
          <w:color w:val="000000"/>
          <w:kern w:val="0"/>
          <w:sz w:val="24"/>
          <w:szCs w:val="24"/>
        </w:rPr>
        <w:t>学</w:t>
      </w:r>
      <w:r>
        <w:rPr>
          <w:rFonts w:ascii="楷体" w:hAnsi="楷体" w:eastAsia="楷体"/>
          <w:b/>
          <w:bCs/>
          <w:color w:val="000000"/>
          <w:sz w:val="24"/>
          <w:szCs w:val="24"/>
        </w:rPr>
        <w:t>学</w:t>
      </w:r>
      <w:r>
        <w:rPr>
          <w:rFonts w:ascii="楷体" w:hAnsi="楷体" w:eastAsia="楷体"/>
          <w:b/>
          <w:bCs/>
          <w:color w:val="000000"/>
          <w:kern w:val="0"/>
          <w:sz w:val="24"/>
          <w:szCs w:val="24"/>
        </w:rPr>
        <w:t>习实际，有利于化学科学素养的提高，但由于课程标准的要求和本人教学能力的一些不足，使得整个课堂还是有一些不太连贯的地方和语言表达有些欠佳</w:t>
      </w:r>
      <w:r>
        <w:rPr>
          <w:rFonts w:ascii="楷体" w:hAnsi="楷体" w:eastAsia="楷体"/>
          <w:b/>
          <w:bCs/>
          <w:color w:val="000000"/>
          <w:sz w:val="24"/>
          <w:szCs w:val="24"/>
        </w:rPr>
        <w:t>的地方</w:t>
      </w:r>
      <w:r>
        <w:rPr>
          <w:rFonts w:ascii="楷体" w:hAnsi="楷体" w:eastAsia="楷体"/>
          <w:b/>
          <w:bCs/>
          <w:color w:val="000000"/>
          <w:kern w:val="0"/>
          <w:sz w:val="24"/>
          <w:szCs w:val="24"/>
        </w:rPr>
        <w:t>，这些将在后面的教学中继续改进。</w:t>
      </w:r>
    </w:p>
    <w:p>
      <w:pPr>
        <w:snapToGrid w:val="0"/>
        <w:spacing w:line="240" w:lineRule="auto"/>
        <w:jc w:val="left"/>
        <w:rPr>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4274927"/>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jc w:val="left"/>
      <w:rPr>
        <w:rFonts w:ascii="宋体" w:hAnsi="宋体" w:eastAsia="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31943"/>
    <w:rsid w:val="000C51B7"/>
    <w:rsid w:val="00170A1C"/>
    <w:rsid w:val="001874F6"/>
    <w:rsid w:val="00216EB9"/>
    <w:rsid w:val="002F78F2"/>
    <w:rsid w:val="0059531B"/>
    <w:rsid w:val="00603A7F"/>
    <w:rsid w:val="00616505"/>
    <w:rsid w:val="0062213C"/>
    <w:rsid w:val="00633F40"/>
    <w:rsid w:val="006549AD"/>
    <w:rsid w:val="00654CC2"/>
    <w:rsid w:val="00684D9C"/>
    <w:rsid w:val="00891B14"/>
    <w:rsid w:val="00A21F09"/>
    <w:rsid w:val="00A60633"/>
    <w:rsid w:val="00BA0C1A"/>
    <w:rsid w:val="00C061CB"/>
    <w:rsid w:val="00C604EC"/>
    <w:rsid w:val="00C67718"/>
    <w:rsid w:val="00D81442"/>
    <w:rsid w:val="00E26251"/>
    <w:rsid w:val="00E341F1"/>
    <w:rsid w:val="00EA1EE8"/>
    <w:rsid w:val="00F53662"/>
    <w:rsid w:val="00F64CE4"/>
    <w:rsid w:val="083D07F0"/>
    <w:rsid w:val="105E3B74"/>
    <w:rsid w:val="1C2C4424"/>
    <w:rsid w:val="1CD54CE6"/>
    <w:rsid w:val="1DEC38DC"/>
    <w:rsid w:val="2B7A1B7F"/>
    <w:rsid w:val="30456175"/>
    <w:rsid w:val="36772279"/>
    <w:rsid w:val="434067C1"/>
    <w:rsid w:val="533E06DE"/>
    <w:rsid w:val="568D20C3"/>
    <w:rsid w:val="58982448"/>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C9483D-DA17-405B-B776-37102B88EA06}">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8</Pages>
  <Words>3933</Words>
  <Characters>4007</Characters>
  <Lines>31</Lines>
  <Paragraphs>8</Paragraphs>
  <TotalTime>11</TotalTime>
  <ScaleCrop>false</ScaleCrop>
  <LinksUpToDate>false</LinksUpToDate>
  <CharactersWithSpaces>4186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2019-05-27T15:47:00Z</dcterms:created>
  <dc:creator>21cnjy.com</dc:creator>
  <cp:keywords>21</cp:keywords>
  <cp:lastModifiedBy>Administrator</cp:lastModifiedBy>
  <dcterms:modified xsi:type="dcterms:W3CDTF">2022-12-13T09:49:58Z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